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3A" w:rsidRDefault="0025573A" w:rsidP="0025573A">
      <w:pPr>
        <w:tabs>
          <w:tab w:val="left" w:pos="720"/>
          <w:tab w:val="left" w:pos="5760"/>
        </w:tabs>
        <w:spacing w:line="480" w:lineRule="auto"/>
        <w:jc w:val="center"/>
        <w:rPr>
          <w:rFonts w:ascii="Calibri" w:hAnsi="Calibri" w:cs="Arial"/>
          <w:b/>
        </w:rPr>
      </w:pPr>
    </w:p>
    <w:p w:rsidR="0076147E" w:rsidRDefault="0076147E" w:rsidP="0076147E">
      <w:pPr>
        <w:rPr>
          <w:rFonts w:ascii="Times" w:hAnsi="Times"/>
          <w:bCs/>
          <w:iCs/>
          <w:sz w:val="28"/>
          <w:szCs w:val="28"/>
        </w:rPr>
      </w:pPr>
      <w:bookmarkStart w:id="0" w:name="_GoBack"/>
      <w:bookmarkEnd w:id="0"/>
      <w:r w:rsidRPr="00307B1F">
        <w:rPr>
          <w:rFonts w:ascii="Times" w:hAnsi="Times"/>
          <w:bCs/>
          <w:iCs/>
          <w:sz w:val="28"/>
          <w:szCs w:val="28"/>
        </w:rPr>
        <w:t xml:space="preserve">Pearce, M. J., Pargament, K. I., Oxhandler, H., Vieten, C., &amp; Wong, S. (2019).  A novel training program for mental health providers in religious and spiritual competencies.  </w:t>
      </w:r>
      <w:r w:rsidRPr="00307B1F">
        <w:rPr>
          <w:rFonts w:ascii="Times" w:hAnsi="Times"/>
          <w:bCs/>
          <w:i/>
          <w:iCs/>
          <w:sz w:val="28"/>
          <w:szCs w:val="28"/>
        </w:rPr>
        <w:t>Spirituality in Clinical Practice, 6</w:t>
      </w:r>
      <w:r w:rsidRPr="00307B1F">
        <w:rPr>
          <w:rFonts w:ascii="Times" w:hAnsi="Times"/>
          <w:bCs/>
          <w:iCs/>
          <w:sz w:val="28"/>
          <w:szCs w:val="28"/>
        </w:rPr>
        <w:t>(2), 73-82.</w:t>
      </w:r>
    </w:p>
    <w:p w:rsidR="0076147E" w:rsidRDefault="0076147E">
      <w:pPr>
        <w:spacing w:after="160" w:line="259" w:lineRule="auto"/>
        <w:rPr>
          <w:rFonts w:ascii="Calibri" w:hAnsi="Calibri" w:cs="Arial"/>
          <w:b/>
        </w:rPr>
      </w:pPr>
    </w:p>
    <w:p w:rsidR="00E21BC5" w:rsidRDefault="0025573A" w:rsidP="00E21BC5">
      <w:pPr>
        <w:tabs>
          <w:tab w:val="left" w:pos="720"/>
          <w:tab w:val="left" w:pos="5760"/>
        </w:tabs>
        <w:spacing w:line="480" w:lineRule="auto"/>
        <w:jc w:val="center"/>
        <w:rPr>
          <w:rFonts w:ascii="Calibri" w:hAnsi="Calibri" w:cs="Arial"/>
          <w:b/>
        </w:rPr>
      </w:pPr>
      <w:r w:rsidRPr="00F055C1">
        <w:rPr>
          <w:rFonts w:ascii="Calibri" w:hAnsi="Calibri" w:cs="Arial"/>
          <w:b/>
        </w:rPr>
        <w:t>Abstract</w:t>
      </w:r>
    </w:p>
    <w:p w:rsidR="00E21BC5" w:rsidRDefault="00F055C1" w:rsidP="0025573A">
      <w:pPr>
        <w:tabs>
          <w:tab w:val="left" w:pos="720"/>
          <w:tab w:val="left" w:pos="5760"/>
        </w:tabs>
        <w:spacing w:line="480" w:lineRule="auto"/>
        <w:rPr>
          <w:rFonts w:ascii="Calibri" w:hAnsi="Calibri" w:cs="Arial"/>
        </w:rPr>
      </w:pPr>
      <w:r>
        <w:rPr>
          <w:rFonts w:ascii="Calibri" w:hAnsi="Calibri" w:cs="Arial"/>
        </w:rPr>
        <w:tab/>
        <w:t xml:space="preserve">Religion and spirituality </w:t>
      </w:r>
      <w:r w:rsidR="00C52690">
        <w:rPr>
          <w:rFonts w:ascii="Calibri" w:hAnsi="Calibri" w:cs="Arial"/>
        </w:rPr>
        <w:t>are</w:t>
      </w:r>
      <w:r>
        <w:rPr>
          <w:rFonts w:ascii="Calibri" w:hAnsi="Calibri" w:cs="Arial"/>
        </w:rPr>
        <w:t xml:space="preserve"> area</w:t>
      </w:r>
      <w:r w:rsidR="00C52690">
        <w:rPr>
          <w:rFonts w:ascii="Calibri" w:hAnsi="Calibri" w:cs="Arial"/>
        </w:rPr>
        <w:t>s</w:t>
      </w:r>
      <w:r>
        <w:rPr>
          <w:rFonts w:ascii="Calibri" w:hAnsi="Calibri" w:cs="Arial"/>
        </w:rPr>
        <w:t xml:space="preserve"> of diversity and multiculturalism that ha</w:t>
      </w:r>
      <w:r w:rsidR="00C52690">
        <w:rPr>
          <w:rFonts w:ascii="Calibri" w:hAnsi="Calibri" w:cs="Arial"/>
        </w:rPr>
        <w:t>ve</w:t>
      </w:r>
      <w:r>
        <w:rPr>
          <w:rFonts w:ascii="Calibri" w:hAnsi="Calibri" w:cs="Arial"/>
        </w:rPr>
        <w:t xml:space="preserve"> yet to be comprehensively addressed </w:t>
      </w:r>
      <w:r w:rsidR="00C52690">
        <w:rPr>
          <w:rFonts w:ascii="Calibri" w:hAnsi="Calibri" w:cs="Arial"/>
        </w:rPr>
        <w:t xml:space="preserve">in most </w:t>
      </w:r>
      <w:r>
        <w:rPr>
          <w:rFonts w:ascii="Calibri" w:hAnsi="Calibri" w:cs="Arial"/>
        </w:rPr>
        <w:t xml:space="preserve">mental health training programs. Without this type of training, many practitioners lack the competence and confidence to engage in spiritually </w:t>
      </w:r>
      <w:r w:rsidR="00C52690">
        <w:rPr>
          <w:rFonts w:ascii="Calibri" w:hAnsi="Calibri" w:cs="Arial"/>
        </w:rPr>
        <w:t xml:space="preserve">competent </w:t>
      </w:r>
      <w:r>
        <w:rPr>
          <w:rFonts w:ascii="Calibri" w:hAnsi="Calibri" w:cs="Arial"/>
        </w:rPr>
        <w:t>care</w:t>
      </w:r>
      <w:r w:rsidR="00C52690">
        <w:rPr>
          <w:rFonts w:ascii="Calibri" w:hAnsi="Calibri" w:cs="Arial"/>
        </w:rPr>
        <w:t>–clinical practice that recognizes the importance of religion and spirituality in people’s identity, worldview, meaning-making and</w:t>
      </w:r>
      <w:r w:rsidR="00CE4F78">
        <w:rPr>
          <w:rFonts w:ascii="Calibri" w:hAnsi="Calibri" w:cs="Arial"/>
        </w:rPr>
        <w:t>,</w:t>
      </w:r>
      <w:r w:rsidR="00C52690">
        <w:rPr>
          <w:rFonts w:ascii="Calibri" w:hAnsi="Calibri" w:cs="Arial"/>
        </w:rPr>
        <w:t xml:space="preserve"> therefore</w:t>
      </w:r>
      <w:r w:rsidR="00CE4F78">
        <w:rPr>
          <w:rFonts w:ascii="Calibri" w:hAnsi="Calibri" w:cs="Arial"/>
        </w:rPr>
        <w:t>,</w:t>
      </w:r>
      <w:r w:rsidR="00C52690">
        <w:rPr>
          <w:rFonts w:ascii="Calibri" w:hAnsi="Calibri" w:cs="Arial"/>
        </w:rPr>
        <w:t xml:space="preserve"> their psychological well-being</w:t>
      </w:r>
      <w:r>
        <w:rPr>
          <w:rFonts w:ascii="Calibri" w:hAnsi="Calibri" w:cs="Arial"/>
        </w:rPr>
        <w:t xml:space="preserve">. Emerging research on treatment outcomes and client preferences, as well as professional ethical mandates, support the need for training in spiritual competencies for mental health care. To address the gap between current professional training and the needs and realities of clinical practice, we have developed an online training program to assist practitioners in building their competency and comfort levels in integrating religion and spirituality into treatment. </w:t>
      </w:r>
      <w:r w:rsidRPr="00B02966">
        <w:rPr>
          <w:rFonts w:ascii="Calibri" w:hAnsi="Calibri" w:cs="Arial"/>
        </w:rPr>
        <w:t>Spiritual Competency Training in Mental Health (SCT-MH)</w:t>
      </w:r>
      <w:r>
        <w:rPr>
          <w:rFonts w:ascii="Calibri" w:hAnsi="Calibri" w:cs="Arial"/>
        </w:rPr>
        <w:t xml:space="preserve"> is a seven hour </w:t>
      </w:r>
      <w:r w:rsidR="00C52690">
        <w:rPr>
          <w:rFonts w:ascii="Calibri" w:hAnsi="Calibri" w:cs="Arial"/>
        </w:rPr>
        <w:t>asynchronous</w:t>
      </w:r>
      <w:r w:rsidR="00683C2A">
        <w:rPr>
          <w:rFonts w:ascii="Calibri" w:hAnsi="Calibri" w:cs="Arial"/>
        </w:rPr>
        <w:t xml:space="preserve">, </w:t>
      </w:r>
      <w:r>
        <w:rPr>
          <w:rFonts w:ascii="Calibri" w:hAnsi="Calibri" w:cs="Arial"/>
        </w:rPr>
        <w:t>online</w:t>
      </w:r>
      <w:r w:rsidR="00683C2A">
        <w:rPr>
          <w:rFonts w:ascii="Calibri" w:hAnsi="Calibri" w:cs="Arial"/>
        </w:rPr>
        <w:t xml:space="preserve"> </w:t>
      </w:r>
      <w:r>
        <w:rPr>
          <w:rFonts w:ascii="Calibri" w:hAnsi="Calibri" w:cs="Arial"/>
        </w:rPr>
        <w:t xml:space="preserve">program consisting of eight modules. The modules are designed to develop basic </w:t>
      </w:r>
      <w:r w:rsidR="00AD5EF7" w:rsidRPr="00AD5EF7">
        <w:rPr>
          <w:rFonts w:ascii="Calibri" w:hAnsi="Calibri" w:cs="Arial"/>
        </w:rPr>
        <w:t xml:space="preserve">competency </w:t>
      </w:r>
      <w:r>
        <w:rPr>
          <w:rFonts w:ascii="Calibri" w:hAnsi="Calibri" w:cs="Arial"/>
        </w:rPr>
        <w:t>in 16 empirically-derived spiritual competencies in mental health.</w:t>
      </w:r>
      <w:r w:rsidRPr="005F386F">
        <w:rPr>
          <w:rFonts w:ascii="Calibri" w:hAnsi="Calibri" w:cs="Arial"/>
        </w:rPr>
        <w:t xml:space="preserve"> </w:t>
      </w:r>
      <w:r>
        <w:rPr>
          <w:rFonts w:ascii="Calibri" w:hAnsi="Calibri" w:cs="Arial"/>
        </w:rPr>
        <w:t xml:space="preserve">The content was derived from numerous </w:t>
      </w:r>
      <w:r w:rsidR="00966697">
        <w:rPr>
          <w:rFonts w:ascii="Calibri" w:hAnsi="Calibri" w:cs="Arial"/>
        </w:rPr>
        <w:t xml:space="preserve">instructional materials and </w:t>
      </w:r>
      <w:r>
        <w:rPr>
          <w:rFonts w:ascii="Calibri" w:hAnsi="Calibri" w:cs="Arial"/>
        </w:rPr>
        <w:t>peer-reviewed publications, with input from leading experts i</w:t>
      </w:r>
      <w:r w:rsidR="00C52690">
        <w:rPr>
          <w:rFonts w:ascii="Calibri" w:hAnsi="Calibri" w:cs="Arial"/>
        </w:rPr>
        <w:t>n</w:t>
      </w:r>
      <w:r>
        <w:rPr>
          <w:rFonts w:ascii="Calibri" w:hAnsi="Calibri" w:cs="Arial"/>
        </w:rPr>
        <w:t xml:space="preserve"> the field of spirituality and mental health. It is a multidisciplinary program, allowing mental health providers from any discipline and orientation to participate. The material is applicable for working with clients </w:t>
      </w:r>
      <w:r w:rsidR="00683C2A">
        <w:rPr>
          <w:rFonts w:ascii="Calibri" w:hAnsi="Calibri" w:cs="Arial"/>
        </w:rPr>
        <w:t xml:space="preserve">with a wide range of mental health issues </w:t>
      </w:r>
      <w:r>
        <w:rPr>
          <w:rFonts w:ascii="Calibri" w:hAnsi="Calibri" w:cs="Arial"/>
        </w:rPr>
        <w:t>from diverse</w:t>
      </w:r>
      <w:r w:rsidR="00683C2A">
        <w:rPr>
          <w:rFonts w:ascii="Calibri" w:hAnsi="Calibri" w:cs="Arial"/>
        </w:rPr>
        <w:t xml:space="preserve"> </w:t>
      </w:r>
      <w:r w:rsidR="00F83543">
        <w:rPr>
          <w:rFonts w:ascii="Calibri" w:hAnsi="Calibri" w:cs="Arial"/>
        </w:rPr>
        <w:t>religious and spiritual backgrounds</w:t>
      </w:r>
      <w:r>
        <w:rPr>
          <w:rFonts w:ascii="Calibri" w:hAnsi="Calibri" w:cs="Arial"/>
        </w:rPr>
        <w:t xml:space="preserve">. In this </w:t>
      </w:r>
      <w:r w:rsidR="00683C2A">
        <w:rPr>
          <w:rFonts w:ascii="Calibri" w:hAnsi="Calibri" w:cs="Arial"/>
        </w:rPr>
        <w:t>manuscript</w:t>
      </w:r>
      <w:r>
        <w:rPr>
          <w:rFonts w:ascii="Calibri" w:hAnsi="Calibri" w:cs="Arial"/>
        </w:rPr>
        <w:t xml:space="preserve">, we will </w:t>
      </w:r>
      <w:r>
        <w:rPr>
          <w:rFonts w:ascii="Calibri" w:hAnsi="Calibri" w:cs="Arial"/>
        </w:rPr>
        <w:lastRenderedPageBreak/>
        <w:t xml:space="preserve">discuss how the program was developed, what it entails, who it was developed for, and </w:t>
      </w:r>
      <w:r w:rsidR="00683C2A">
        <w:rPr>
          <w:rFonts w:ascii="Calibri" w:hAnsi="Calibri" w:cs="Arial"/>
        </w:rPr>
        <w:t>future efforts</w:t>
      </w:r>
      <w:r>
        <w:rPr>
          <w:rFonts w:ascii="Calibri" w:hAnsi="Calibri" w:cs="Arial"/>
        </w:rPr>
        <w:t xml:space="preserve"> to test it empirically.</w:t>
      </w:r>
    </w:p>
    <w:p w:rsidR="00E21BC5" w:rsidRPr="00F055C1" w:rsidRDefault="00E21BC5" w:rsidP="00E21BC5">
      <w:pPr>
        <w:tabs>
          <w:tab w:val="left" w:pos="720"/>
          <w:tab w:val="left" w:pos="5760"/>
        </w:tabs>
        <w:spacing w:line="480" w:lineRule="auto"/>
        <w:rPr>
          <w:rFonts w:ascii="Calibri" w:hAnsi="Calibri" w:cs="Arial"/>
        </w:rPr>
      </w:pPr>
      <w:r w:rsidRPr="00F055C1">
        <w:rPr>
          <w:rFonts w:ascii="Calibri" w:hAnsi="Calibri" w:cs="Arial"/>
          <w:u w:val="single"/>
        </w:rPr>
        <w:t>5 Keywords or Phrases:</w:t>
      </w:r>
      <w:r w:rsidR="00F055C1">
        <w:rPr>
          <w:rFonts w:ascii="Calibri" w:hAnsi="Calibri" w:cs="Arial"/>
        </w:rPr>
        <w:t xml:space="preserve"> Spirituality, Religion, Mental Health, Therapy, Training</w:t>
      </w:r>
    </w:p>
    <w:p w:rsidR="00E21BC5" w:rsidRDefault="00E21BC5" w:rsidP="0025573A">
      <w:pPr>
        <w:tabs>
          <w:tab w:val="left" w:pos="720"/>
          <w:tab w:val="left" w:pos="5760"/>
        </w:tabs>
        <w:spacing w:line="480" w:lineRule="auto"/>
        <w:rPr>
          <w:rFonts w:ascii="Calibri" w:hAnsi="Calibri" w:cs="Arial"/>
          <w:u w:val="single"/>
        </w:rPr>
      </w:pPr>
    </w:p>
    <w:p w:rsidR="00546684" w:rsidRPr="004F02B6" w:rsidRDefault="00546684" w:rsidP="0025573A">
      <w:pPr>
        <w:tabs>
          <w:tab w:val="left" w:pos="720"/>
          <w:tab w:val="left" w:pos="5760"/>
        </w:tabs>
        <w:spacing w:line="480" w:lineRule="auto"/>
        <w:rPr>
          <w:rFonts w:ascii="Calibri" w:hAnsi="Calibri" w:cs="Arial"/>
        </w:rPr>
      </w:pPr>
      <w:r w:rsidRPr="00E21BC5">
        <w:rPr>
          <w:rFonts w:ascii="Calibri" w:hAnsi="Calibri" w:cs="Arial"/>
          <w:u w:val="single"/>
        </w:rPr>
        <w:t>Acknowledg</w:t>
      </w:r>
      <w:r w:rsidR="00A047CA">
        <w:rPr>
          <w:rFonts w:ascii="Calibri" w:hAnsi="Calibri" w:cs="Arial"/>
          <w:u w:val="single"/>
        </w:rPr>
        <w:t>e</w:t>
      </w:r>
      <w:r w:rsidRPr="00E21BC5">
        <w:rPr>
          <w:rFonts w:ascii="Calibri" w:hAnsi="Calibri" w:cs="Arial"/>
          <w:u w:val="single"/>
        </w:rPr>
        <w:t>ments</w:t>
      </w:r>
      <w:r w:rsidRPr="00E21BC5">
        <w:rPr>
          <w:rFonts w:ascii="Calibri" w:hAnsi="Calibri" w:cs="Arial"/>
        </w:rPr>
        <w:t>:</w:t>
      </w:r>
      <w:r>
        <w:rPr>
          <w:rFonts w:ascii="Calibri" w:hAnsi="Calibri" w:cs="Arial"/>
        </w:rPr>
        <w:t xml:space="preserve"> We would like to </w:t>
      </w:r>
      <w:r w:rsidR="002F2696">
        <w:rPr>
          <w:rFonts w:ascii="Calibri" w:hAnsi="Calibri" w:cs="Arial"/>
        </w:rPr>
        <w:t>offer a</w:t>
      </w:r>
      <w:r>
        <w:rPr>
          <w:rFonts w:ascii="Calibri" w:hAnsi="Calibri" w:cs="Arial"/>
        </w:rPr>
        <w:t xml:space="preserve"> special thank you to our instructional design team at the University of Maryland, Baltimore for their creative ideas and hard work translating the </w:t>
      </w:r>
      <w:r w:rsidR="00704B86">
        <w:rPr>
          <w:rFonts w:ascii="Calibri" w:hAnsi="Calibri" w:cs="Arial"/>
        </w:rPr>
        <w:t xml:space="preserve">program </w:t>
      </w:r>
      <w:r>
        <w:rPr>
          <w:rFonts w:ascii="Calibri" w:hAnsi="Calibri" w:cs="Arial"/>
        </w:rPr>
        <w:t xml:space="preserve">content into </w:t>
      </w:r>
      <w:r w:rsidR="00704B86">
        <w:rPr>
          <w:rFonts w:ascii="Calibri" w:hAnsi="Calibri" w:cs="Arial"/>
        </w:rPr>
        <w:t>engaging edX material.</w:t>
      </w:r>
    </w:p>
    <w:p w:rsidR="00BF2B75" w:rsidRDefault="00BF2B75" w:rsidP="0025573A">
      <w:pPr>
        <w:tabs>
          <w:tab w:val="left" w:pos="720"/>
          <w:tab w:val="left" w:pos="5760"/>
        </w:tabs>
        <w:spacing w:line="480" w:lineRule="auto"/>
        <w:rPr>
          <w:rFonts w:ascii="Calibri" w:hAnsi="Calibri" w:cs="Arial"/>
          <w:b/>
        </w:rPr>
      </w:pPr>
    </w:p>
    <w:p w:rsidR="00143DFB" w:rsidRDefault="00143DFB" w:rsidP="0025573A">
      <w:pPr>
        <w:tabs>
          <w:tab w:val="left" w:pos="720"/>
          <w:tab w:val="left" w:pos="5760"/>
        </w:tabs>
        <w:spacing w:line="480" w:lineRule="auto"/>
        <w:rPr>
          <w:rFonts w:ascii="Calibri" w:hAnsi="Calibri" w:cs="Arial"/>
          <w:b/>
        </w:rPr>
      </w:pPr>
    </w:p>
    <w:p w:rsidR="00E21BC5" w:rsidRDefault="00E21BC5" w:rsidP="0025573A">
      <w:pPr>
        <w:tabs>
          <w:tab w:val="left" w:pos="720"/>
          <w:tab w:val="left" w:pos="5760"/>
        </w:tabs>
        <w:spacing w:line="480" w:lineRule="auto"/>
        <w:rPr>
          <w:rFonts w:ascii="Calibri" w:hAnsi="Calibri" w:cs="Arial"/>
          <w:b/>
          <w:highlight w:val="yellow"/>
        </w:rPr>
      </w:pPr>
    </w:p>
    <w:p w:rsidR="00E21BC5" w:rsidRDefault="00E21BC5" w:rsidP="0025573A">
      <w:pPr>
        <w:tabs>
          <w:tab w:val="left" w:pos="720"/>
          <w:tab w:val="left" w:pos="5760"/>
        </w:tabs>
        <w:spacing w:line="480" w:lineRule="auto"/>
        <w:rPr>
          <w:rFonts w:ascii="Calibri" w:hAnsi="Calibri" w:cs="Arial"/>
          <w:b/>
          <w:highlight w:val="yellow"/>
        </w:rPr>
      </w:pPr>
    </w:p>
    <w:p w:rsidR="00E21BC5" w:rsidRDefault="00E21BC5" w:rsidP="0025573A">
      <w:pPr>
        <w:tabs>
          <w:tab w:val="left" w:pos="720"/>
          <w:tab w:val="left" w:pos="5760"/>
        </w:tabs>
        <w:spacing w:line="480" w:lineRule="auto"/>
        <w:rPr>
          <w:rFonts w:ascii="Calibri" w:hAnsi="Calibri" w:cs="Arial"/>
          <w:b/>
          <w:highlight w:val="yellow"/>
        </w:rPr>
      </w:pPr>
    </w:p>
    <w:p w:rsidR="00E21BC5" w:rsidRDefault="00E21BC5" w:rsidP="0025573A">
      <w:pPr>
        <w:tabs>
          <w:tab w:val="left" w:pos="720"/>
          <w:tab w:val="left" w:pos="5760"/>
        </w:tabs>
        <w:spacing w:line="480" w:lineRule="auto"/>
        <w:rPr>
          <w:rFonts w:ascii="Calibri" w:hAnsi="Calibri" w:cs="Arial"/>
          <w:b/>
          <w:highlight w:val="yellow"/>
        </w:rPr>
      </w:pPr>
    </w:p>
    <w:p w:rsidR="00E21BC5" w:rsidRDefault="00E21BC5" w:rsidP="0025573A">
      <w:pPr>
        <w:tabs>
          <w:tab w:val="left" w:pos="720"/>
          <w:tab w:val="left" w:pos="5760"/>
        </w:tabs>
        <w:spacing w:line="480" w:lineRule="auto"/>
        <w:rPr>
          <w:rFonts w:ascii="Calibri" w:hAnsi="Calibri" w:cs="Arial"/>
          <w:b/>
          <w:highlight w:val="yellow"/>
        </w:rPr>
      </w:pPr>
    </w:p>
    <w:p w:rsidR="00E21BC5" w:rsidRDefault="00E21BC5" w:rsidP="0025573A">
      <w:pPr>
        <w:tabs>
          <w:tab w:val="left" w:pos="720"/>
          <w:tab w:val="left" w:pos="5760"/>
        </w:tabs>
        <w:spacing w:line="480" w:lineRule="auto"/>
        <w:rPr>
          <w:rFonts w:ascii="Calibri" w:hAnsi="Calibri" w:cs="Arial"/>
          <w:b/>
          <w:highlight w:val="yellow"/>
        </w:rPr>
      </w:pPr>
    </w:p>
    <w:p w:rsidR="00E21BC5" w:rsidRDefault="00E21BC5" w:rsidP="0025573A">
      <w:pPr>
        <w:tabs>
          <w:tab w:val="left" w:pos="720"/>
          <w:tab w:val="left" w:pos="5760"/>
        </w:tabs>
        <w:spacing w:line="480" w:lineRule="auto"/>
        <w:rPr>
          <w:rFonts w:ascii="Calibri" w:hAnsi="Calibri" w:cs="Arial"/>
          <w:b/>
          <w:highlight w:val="yellow"/>
        </w:rPr>
      </w:pPr>
    </w:p>
    <w:p w:rsidR="00CA5F82" w:rsidRDefault="00CA5F82">
      <w:pPr>
        <w:spacing w:after="160" w:line="259" w:lineRule="auto"/>
        <w:rPr>
          <w:rFonts w:ascii="Calibri" w:hAnsi="Calibri" w:cs="Arial"/>
          <w:b/>
          <w:highlight w:val="yellow"/>
        </w:rPr>
      </w:pPr>
      <w:r>
        <w:rPr>
          <w:rFonts w:ascii="Calibri" w:hAnsi="Calibri" w:cs="Arial"/>
          <w:b/>
          <w:highlight w:val="yellow"/>
        </w:rPr>
        <w:br w:type="page"/>
      </w:r>
    </w:p>
    <w:p w:rsidR="00E21BC5" w:rsidRPr="0025573A" w:rsidRDefault="00E21BC5" w:rsidP="00E21BC5">
      <w:pPr>
        <w:tabs>
          <w:tab w:val="left" w:pos="720"/>
          <w:tab w:val="left" w:pos="5760"/>
        </w:tabs>
        <w:spacing w:line="480" w:lineRule="auto"/>
        <w:jc w:val="center"/>
        <w:rPr>
          <w:rFonts w:ascii="Calibri" w:hAnsi="Calibri" w:cs="Arial"/>
        </w:rPr>
      </w:pPr>
      <w:r w:rsidRPr="0025573A">
        <w:rPr>
          <w:rFonts w:ascii="Calibri" w:hAnsi="Calibri" w:cs="Arial"/>
        </w:rPr>
        <w:lastRenderedPageBreak/>
        <w:t xml:space="preserve">A Novel Training Program for Mental Health Providers in </w:t>
      </w:r>
    </w:p>
    <w:p w:rsidR="00E21BC5" w:rsidRDefault="00E21BC5" w:rsidP="00E21BC5">
      <w:pPr>
        <w:tabs>
          <w:tab w:val="left" w:pos="720"/>
          <w:tab w:val="left" w:pos="5760"/>
        </w:tabs>
        <w:spacing w:line="480" w:lineRule="auto"/>
        <w:jc w:val="center"/>
        <w:rPr>
          <w:rFonts w:ascii="Calibri" w:hAnsi="Calibri" w:cs="Arial"/>
        </w:rPr>
      </w:pPr>
      <w:r w:rsidRPr="0025573A">
        <w:rPr>
          <w:rFonts w:ascii="Calibri" w:hAnsi="Calibri" w:cs="Arial"/>
        </w:rPr>
        <w:t xml:space="preserve">Religious and Spiritual Competencies </w:t>
      </w:r>
    </w:p>
    <w:p w:rsidR="00F03B74" w:rsidRDefault="00E21BC5" w:rsidP="0025573A">
      <w:pPr>
        <w:tabs>
          <w:tab w:val="left" w:pos="720"/>
          <w:tab w:val="left" w:pos="5760"/>
        </w:tabs>
        <w:spacing w:line="480" w:lineRule="auto"/>
        <w:rPr>
          <w:rFonts w:ascii="Calibri" w:hAnsi="Calibri" w:cs="Arial"/>
        </w:rPr>
      </w:pPr>
      <w:r>
        <w:rPr>
          <w:rFonts w:ascii="Calibri" w:hAnsi="Calibri" w:cs="Arial"/>
        </w:rPr>
        <w:tab/>
      </w:r>
      <w:r w:rsidR="009F60D7">
        <w:rPr>
          <w:rFonts w:ascii="Calibri" w:hAnsi="Calibri" w:cs="Arial"/>
        </w:rPr>
        <w:t>The goal of p</w:t>
      </w:r>
      <w:r w:rsidR="00F03B74">
        <w:rPr>
          <w:rFonts w:ascii="Calibri" w:hAnsi="Calibri" w:cs="Arial"/>
        </w:rPr>
        <w:t xml:space="preserve">rofessional mental health training </w:t>
      </w:r>
      <w:r w:rsidR="005A4656">
        <w:rPr>
          <w:rFonts w:ascii="Calibri" w:hAnsi="Calibri" w:cs="Arial"/>
        </w:rPr>
        <w:t xml:space="preserve">across helping professions </w:t>
      </w:r>
      <w:r w:rsidR="00F03B74">
        <w:rPr>
          <w:rFonts w:ascii="Calibri" w:hAnsi="Calibri" w:cs="Arial"/>
        </w:rPr>
        <w:t>is</w:t>
      </w:r>
      <w:r w:rsidR="00DE3514">
        <w:rPr>
          <w:rFonts w:ascii="Calibri" w:hAnsi="Calibri" w:cs="Arial"/>
        </w:rPr>
        <w:t xml:space="preserve"> </w:t>
      </w:r>
      <w:r w:rsidR="00F03B74">
        <w:rPr>
          <w:rFonts w:ascii="Calibri" w:hAnsi="Calibri" w:cs="Arial"/>
        </w:rPr>
        <w:t xml:space="preserve">to </w:t>
      </w:r>
      <w:r w:rsidR="00DE3514">
        <w:rPr>
          <w:rFonts w:ascii="Calibri" w:hAnsi="Calibri" w:cs="Arial"/>
        </w:rPr>
        <w:t>develop</w:t>
      </w:r>
      <w:r w:rsidR="00F03B74">
        <w:rPr>
          <w:rFonts w:ascii="Calibri" w:hAnsi="Calibri" w:cs="Arial"/>
        </w:rPr>
        <w:t xml:space="preserve"> competenc</w:t>
      </w:r>
      <w:r w:rsidR="002F2696">
        <w:rPr>
          <w:rFonts w:ascii="Calibri" w:hAnsi="Calibri" w:cs="Arial"/>
        </w:rPr>
        <w:t>e</w:t>
      </w:r>
      <w:r w:rsidR="00F03B74">
        <w:rPr>
          <w:rFonts w:ascii="Calibri" w:hAnsi="Calibri" w:cs="Arial"/>
        </w:rPr>
        <w:t xml:space="preserve"> </w:t>
      </w:r>
      <w:r w:rsidR="00DE3514">
        <w:rPr>
          <w:rFonts w:ascii="Calibri" w:hAnsi="Calibri" w:cs="Arial"/>
        </w:rPr>
        <w:t>in the delivery of effective and ethical clinical care</w:t>
      </w:r>
      <w:r w:rsidR="00F03B74">
        <w:rPr>
          <w:rFonts w:ascii="Calibri" w:hAnsi="Calibri" w:cs="Arial"/>
        </w:rPr>
        <w:t>.</w:t>
      </w:r>
      <w:r w:rsidR="00A3633D">
        <w:rPr>
          <w:rFonts w:ascii="Calibri" w:hAnsi="Calibri" w:cs="Arial"/>
        </w:rPr>
        <w:t xml:space="preserve"> </w:t>
      </w:r>
      <w:r w:rsidR="002F2696">
        <w:rPr>
          <w:rFonts w:ascii="Calibri" w:hAnsi="Calibri" w:cs="Arial"/>
        </w:rPr>
        <w:t>Graduate</w:t>
      </w:r>
      <w:r w:rsidR="00292662">
        <w:rPr>
          <w:rFonts w:ascii="Calibri" w:hAnsi="Calibri" w:cs="Arial"/>
        </w:rPr>
        <w:t xml:space="preserve"> </w:t>
      </w:r>
      <w:r w:rsidR="005A4656">
        <w:rPr>
          <w:rFonts w:ascii="Calibri" w:hAnsi="Calibri" w:cs="Arial"/>
        </w:rPr>
        <w:t>training programs for mental health care providers are expected to establish a certain level of competence upon graduation (</w:t>
      </w:r>
      <w:r w:rsidR="00292662">
        <w:rPr>
          <w:rFonts w:ascii="Calibri" w:hAnsi="Calibri" w:cs="Arial"/>
        </w:rPr>
        <w:t xml:space="preserve">American Psychological Association [APA], 2015; Commission on Accreditation for Marriage and Family Therapy Education [COAMFTE] , 2016; Council for Accreditation of Counseling and Related Educational Programs [CACREP], 2016; </w:t>
      </w:r>
      <w:r w:rsidR="005A4656">
        <w:rPr>
          <w:rFonts w:ascii="Calibri" w:hAnsi="Calibri" w:cs="Arial"/>
        </w:rPr>
        <w:t>Council on Social Work Education</w:t>
      </w:r>
      <w:r w:rsidR="008716A0">
        <w:rPr>
          <w:rFonts w:ascii="Calibri" w:hAnsi="Calibri" w:cs="Arial"/>
        </w:rPr>
        <w:t xml:space="preserve"> [CSWE]</w:t>
      </w:r>
      <w:r w:rsidR="005A4656">
        <w:rPr>
          <w:rFonts w:ascii="Calibri" w:hAnsi="Calibri" w:cs="Arial"/>
        </w:rPr>
        <w:t>, 2015)</w:t>
      </w:r>
      <w:r w:rsidR="00A3633D">
        <w:rPr>
          <w:rFonts w:ascii="Calibri" w:hAnsi="Calibri" w:cs="Arial"/>
        </w:rPr>
        <w:t xml:space="preserve">. </w:t>
      </w:r>
      <w:r w:rsidR="009F60D7">
        <w:rPr>
          <w:rFonts w:ascii="Calibri" w:hAnsi="Calibri" w:cs="Arial"/>
        </w:rPr>
        <w:t xml:space="preserve">One </w:t>
      </w:r>
      <w:r w:rsidR="0045506A">
        <w:rPr>
          <w:rFonts w:ascii="Calibri" w:hAnsi="Calibri" w:cs="Arial"/>
        </w:rPr>
        <w:t xml:space="preserve">area of </w:t>
      </w:r>
      <w:r w:rsidR="005A4656">
        <w:rPr>
          <w:rFonts w:ascii="Calibri" w:hAnsi="Calibri" w:cs="Arial"/>
        </w:rPr>
        <w:t xml:space="preserve">shared </w:t>
      </w:r>
      <w:r w:rsidR="0045506A">
        <w:rPr>
          <w:rFonts w:ascii="Calibri" w:hAnsi="Calibri" w:cs="Arial"/>
        </w:rPr>
        <w:t>clinical</w:t>
      </w:r>
      <w:r w:rsidR="00546684">
        <w:rPr>
          <w:rFonts w:ascii="Calibri" w:hAnsi="Calibri" w:cs="Arial"/>
        </w:rPr>
        <w:t xml:space="preserve"> competence is multiculturalism. </w:t>
      </w:r>
      <w:r w:rsidR="00A3633D">
        <w:rPr>
          <w:rFonts w:ascii="Calibri" w:hAnsi="Calibri" w:cs="Arial"/>
        </w:rPr>
        <w:t xml:space="preserve">As we learn more about </w:t>
      </w:r>
      <w:r w:rsidR="00DE3514">
        <w:rPr>
          <w:rFonts w:ascii="Calibri" w:hAnsi="Calibri" w:cs="Arial"/>
        </w:rPr>
        <w:t xml:space="preserve">various </w:t>
      </w:r>
      <w:r w:rsidR="005A4656">
        <w:rPr>
          <w:rFonts w:ascii="Calibri" w:hAnsi="Calibri" w:cs="Arial"/>
        </w:rPr>
        <w:t xml:space="preserve">layers </w:t>
      </w:r>
      <w:r w:rsidR="00DE3514">
        <w:rPr>
          <w:rFonts w:ascii="Calibri" w:hAnsi="Calibri" w:cs="Arial"/>
        </w:rPr>
        <w:t xml:space="preserve">of </w:t>
      </w:r>
      <w:r w:rsidR="002F2696">
        <w:rPr>
          <w:rFonts w:ascii="Calibri" w:hAnsi="Calibri" w:cs="Arial"/>
        </w:rPr>
        <w:t xml:space="preserve">ethnic, cultural, regional, age, gender, and religious/spiritual </w:t>
      </w:r>
      <w:r w:rsidR="00A3633D">
        <w:rPr>
          <w:rFonts w:ascii="Calibri" w:hAnsi="Calibri" w:cs="Arial"/>
        </w:rPr>
        <w:t>diversit</w:t>
      </w:r>
      <w:r w:rsidR="00485289">
        <w:rPr>
          <w:rFonts w:ascii="Calibri" w:hAnsi="Calibri" w:cs="Arial"/>
        </w:rPr>
        <w:t>y</w:t>
      </w:r>
      <w:r w:rsidR="005A4656">
        <w:rPr>
          <w:rFonts w:ascii="Calibri" w:hAnsi="Calibri" w:cs="Arial"/>
        </w:rPr>
        <w:t xml:space="preserve"> and intersectionality</w:t>
      </w:r>
      <w:r w:rsidR="00A3633D">
        <w:rPr>
          <w:rFonts w:ascii="Calibri" w:hAnsi="Calibri" w:cs="Arial"/>
        </w:rPr>
        <w:t xml:space="preserve">, </w:t>
      </w:r>
      <w:r w:rsidR="00DE3514">
        <w:rPr>
          <w:rFonts w:ascii="Calibri" w:hAnsi="Calibri" w:cs="Arial"/>
        </w:rPr>
        <w:t>their</w:t>
      </w:r>
      <w:r w:rsidR="00A3633D">
        <w:rPr>
          <w:rFonts w:ascii="Calibri" w:hAnsi="Calibri" w:cs="Arial"/>
        </w:rPr>
        <w:t xml:space="preserve"> impact on clinical care and outcomes, and potential b</w:t>
      </w:r>
      <w:r w:rsidR="00667DF4">
        <w:rPr>
          <w:rFonts w:ascii="Calibri" w:hAnsi="Calibri" w:cs="Arial"/>
        </w:rPr>
        <w:t>i</w:t>
      </w:r>
      <w:r w:rsidR="00A3633D">
        <w:rPr>
          <w:rFonts w:ascii="Calibri" w:hAnsi="Calibri" w:cs="Arial"/>
        </w:rPr>
        <w:t xml:space="preserve">ases related to </w:t>
      </w:r>
      <w:r w:rsidR="00DE3514">
        <w:rPr>
          <w:rFonts w:ascii="Calibri" w:hAnsi="Calibri" w:cs="Arial"/>
        </w:rPr>
        <w:t>these</w:t>
      </w:r>
      <w:r w:rsidR="00A3633D">
        <w:rPr>
          <w:rFonts w:ascii="Calibri" w:hAnsi="Calibri" w:cs="Arial"/>
        </w:rPr>
        <w:t xml:space="preserve"> </w:t>
      </w:r>
      <w:r w:rsidR="005A4656">
        <w:rPr>
          <w:rFonts w:ascii="Calibri" w:hAnsi="Calibri" w:cs="Arial"/>
        </w:rPr>
        <w:t xml:space="preserve">areas </w:t>
      </w:r>
      <w:r w:rsidR="00A3633D">
        <w:rPr>
          <w:rFonts w:ascii="Calibri" w:hAnsi="Calibri" w:cs="Arial"/>
        </w:rPr>
        <w:t xml:space="preserve">of diversity, </w:t>
      </w:r>
      <w:r w:rsidR="0045506A">
        <w:rPr>
          <w:rFonts w:ascii="Calibri" w:hAnsi="Calibri" w:cs="Arial"/>
        </w:rPr>
        <w:t xml:space="preserve">it is important </w:t>
      </w:r>
      <w:r w:rsidR="00D64B08">
        <w:rPr>
          <w:rFonts w:ascii="Calibri" w:hAnsi="Calibri" w:cs="Arial"/>
        </w:rPr>
        <w:t>that</w:t>
      </w:r>
      <w:r w:rsidR="0045506A">
        <w:rPr>
          <w:rFonts w:ascii="Calibri" w:hAnsi="Calibri" w:cs="Arial"/>
        </w:rPr>
        <w:t xml:space="preserve"> </w:t>
      </w:r>
      <w:r w:rsidR="00A3633D">
        <w:rPr>
          <w:rFonts w:ascii="Calibri" w:hAnsi="Calibri" w:cs="Arial"/>
        </w:rPr>
        <w:t xml:space="preserve">our training programs evolve </w:t>
      </w:r>
      <w:r w:rsidR="00DE3514">
        <w:rPr>
          <w:rFonts w:ascii="Calibri" w:hAnsi="Calibri" w:cs="Arial"/>
        </w:rPr>
        <w:t xml:space="preserve">to </w:t>
      </w:r>
      <w:r w:rsidR="00A3633D">
        <w:rPr>
          <w:rFonts w:ascii="Calibri" w:hAnsi="Calibri" w:cs="Arial"/>
        </w:rPr>
        <w:t xml:space="preserve">better prepare us </w:t>
      </w:r>
      <w:r w:rsidR="00DE3514">
        <w:rPr>
          <w:rFonts w:ascii="Calibri" w:hAnsi="Calibri" w:cs="Arial"/>
        </w:rPr>
        <w:t xml:space="preserve">to be </w:t>
      </w:r>
      <w:r w:rsidR="009F60D7">
        <w:rPr>
          <w:rFonts w:ascii="Calibri" w:hAnsi="Calibri" w:cs="Arial"/>
        </w:rPr>
        <w:t xml:space="preserve">multiculturally </w:t>
      </w:r>
      <w:r w:rsidR="00DE3514">
        <w:rPr>
          <w:rFonts w:ascii="Calibri" w:hAnsi="Calibri" w:cs="Arial"/>
        </w:rPr>
        <w:t>competent</w:t>
      </w:r>
      <w:r w:rsidR="009F60D7">
        <w:rPr>
          <w:rFonts w:ascii="Calibri" w:hAnsi="Calibri" w:cs="Arial"/>
        </w:rPr>
        <w:t xml:space="preserve"> practitioners</w:t>
      </w:r>
      <w:r w:rsidR="00A3633D">
        <w:rPr>
          <w:rFonts w:ascii="Calibri" w:hAnsi="Calibri" w:cs="Arial"/>
        </w:rPr>
        <w:t>.</w:t>
      </w:r>
      <w:r w:rsidR="000600C9">
        <w:rPr>
          <w:rFonts w:ascii="Calibri" w:hAnsi="Calibri" w:cs="Arial"/>
        </w:rPr>
        <w:t xml:space="preserve"> </w:t>
      </w:r>
      <w:r w:rsidR="009174E8">
        <w:rPr>
          <w:rFonts w:ascii="Calibri" w:hAnsi="Calibri" w:cs="Arial"/>
        </w:rPr>
        <w:t xml:space="preserve">Without this type of training, many mental health practitioners lack the </w:t>
      </w:r>
      <w:r w:rsidR="002F2696">
        <w:rPr>
          <w:rFonts w:ascii="Calibri" w:hAnsi="Calibri" w:cs="Arial"/>
        </w:rPr>
        <w:t>ability</w:t>
      </w:r>
      <w:r w:rsidR="009174E8">
        <w:rPr>
          <w:rFonts w:ascii="Calibri" w:hAnsi="Calibri" w:cs="Arial"/>
        </w:rPr>
        <w:t xml:space="preserve"> to engage in </w:t>
      </w:r>
      <w:r w:rsidR="00DE3514">
        <w:rPr>
          <w:rFonts w:ascii="Calibri" w:hAnsi="Calibri" w:cs="Arial"/>
        </w:rPr>
        <w:t xml:space="preserve">spiritually </w:t>
      </w:r>
      <w:r w:rsidR="002F2696">
        <w:rPr>
          <w:rFonts w:ascii="Calibri" w:hAnsi="Calibri" w:cs="Arial"/>
        </w:rPr>
        <w:t xml:space="preserve">competent </w:t>
      </w:r>
      <w:r w:rsidR="00DE3514">
        <w:rPr>
          <w:rFonts w:ascii="Calibri" w:hAnsi="Calibri" w:cs="Arial"/>
        </w:rPr>
        <w:t>care</w:t>
      </w:r>
      <w:r w:rsidR="00FB18B5">
        <w:rPr>
          <w:rFonts w:ascii="Calibri" w:hAnsi="Calibri" w:cs="Arial"/>
        </w:rPr>
        <w:t xml:space="preserve"> and engage in it less frequently</w:t>
      </w:r>
      <w:r w:rsidR="00DE3514">
        <w:rPr>
          <w:rFonts w:ascii="Calibri" w:hAnsi="Calibri" w:cs="Arial"/>
        </w:rPr>
        <w:t xml:space="preserve"> (</w:t>
      </w:r>
      <w:r w:rsidR="00CE5A9D">
        <w:rPr>
          <w:rFonts w:ascii="Calibri" w:hAnsi="Calibri" w:cs="Arial"/>
        </w:rPr>
        <w:t xml:space="preserve">Oxhandler, Parrish, Torres, &amp; Achenbaum, 2015; </w:t>
      </w:r>
      <w:r w:rsidR="00A8119B">
        <w:rPr>
          <w:rFonts w:ascii="Calibri" w:hAnsi="Calibri" w:cs="Arial"/>
        </w:rPr>
        <w:t>Rosmarin, Green, Pirutinsky, &amp; Kay, 2013</w:t>
      </w:r>
      <w:r w:rsidR="009174E8">
        <w:rPr>
          <w:rFonts w:ascii="Calibri" w:hAnsi="Calibri" w:cs="Arial"/>
        </w:rPr>
        <w:t xml:space="preserve">). </w:t>
      </w:r>
      <w:r w:rsidR="002F2696">
        <w:rPr>
          <w:rFonts w:ascii="Calibri" w:hAnsi="Calibri" w:cs="Arial"/>
        </w:rPr>
        <w:t xml:space="preserve">Lack of competence and confidence in including the religious or spiritual dimensions </w:t>
      </w:r>
      <w:r w:rsidR="000600C9">
        <w:rPr>
          <w:rFonts w:ascii="Calibri" w:hAnsi="Calibri" w:cs="Arial"/>
        </w:rPr>
        <w:t xml:space="preserve">of </w:t>
      </w:r>
      <w:r w:rsidR="002F2696">
        <w:rPr>
          <w:rFonts w:ascii="Calibri" w:hAnsi="Calibri" w:cs="Arial"/>
        </w:rPr>
        <w:t>clients lives</w:t>
      </w:r>
      <w:r w:rsidR="000600C9">
        <w:rPr>
          <w:rFonts w:ascii="Calibri" w:hAnsi="Calibri" w:cs="Arial"/>
        </w:rPr>
        <w:t>,</w:t>
      </w:r>
      <w:r w:rsidR="002F2696">
        <w:rPr>
          <w:rFonts w:ascii="Calibri" w:hAnsi="Calibri" w:cs="Arial"/>
        </w:rPr>
        <w:t xml:space="preserve"> in </w:t>
      </w:r>
      <w:r w:rsidR="000600C9">
        <w:rPr>
          <w:rFonts w:ascii="Calibri" w:hAnsi="Calibri" w:cs="Arial"/>
        </w:rPr>
        <w:t xml:space="preserve">both </w:t>
      </w:r>
      <w:r w:rsidR="002F2696">
        <w:rPr>
          <w:rFonts w:ascii="Calibri" w:hAnsi="Calibri" w:cs="Arial"/>
        </w:rPr>
        <w:t>assessment and treatment</w:t>
      </w:r>
      <w:r w:rsidR="000600C9">
        <w:rPr>
          <w:rFonts w:ascii="Calibri" w:hAnsi="Calibri" w:cs="Arial"/>
        </w:rPr>
        <w:t>,</w:t>
      </w:r>
      <w:r w:rsidR="002F2696">
        <w:rPr>
          <w:rFonts w:ascii="Calibri" w:hAnsi="Calibri" w:cs="Arial"/>
        </w:rPr>
        <w:t xml:space="preserve"> </w:t>
      </w:r>
      <w:r w:rsidR="00D83B67">
        <w:rPr>
          <w:rFonts w:ascii="Calibri" w:hAnsi="Calibri" w:cs="Arial"/>
        </w:rPr>
        <w:t>jeopardizes</w:t>
      </w:r>
      <w:r w:rsidR="009174E8">
        <w:rPr>
          <w:rFonts w:ascii="Calibri" w:hAnsi="Calibri" w:cs="Arial"/>
        </w:rPr>
        <w:t xml:space="preserve"> the effectiveness of care we </w:t>
      </w:r>
      <w:r w:rsidR="00072685">
        <w:rPr>
          <w:rFonts w:ascii="Calibri" w:hAnsi="Calibri" w:cs="Arial"/>
        </w:rPr>
        <w:t xml:space="preserve">are able to </w:t>
      </w:r>
      <w:r w:rsidR="009174E8">
        <w:rPr>
          <w:rFonts w:ascii="Calibri" w:hAnsi="Calibri" w:cs="Arial"/>
        </w:rPr>
        <w:t xml:space="preserve">provide for our clients.  </w:t>
      </w:r>
    </w:p>
    <w:p w:rsidR="00485289" w:rsidRPr="00F03B74" w:rsidRDefault="00E21BC5" w:rsidP="0025573A">
      <w:pPr>
        <w:tabs>
          <w:tab w:val="left" w:pos="720"/>
          <w:tab w:val="left" w:pos="5760"/>
        </w:tabs>
        <w:spacing w:line="480" w:lineRule="auto"/>
        <w:rPr>
          <w:rFonts w:ascii="Calibri" w:hAnsi="Calibri" w:cs="Arial"/>
        </w:rPr>
      </w:pPr>
      <w:r>
        <w:rPr>
          <w:rFonts w:ascii="Calibri" w:hAnsi="Calibri" w:cs="Arial"/>
        </w:rPr>
        <w:tab/>
      </w:r>
      <w:r w:rsidR="00C65F97">
        <w:rPr>
          <w:rFonts w:ascii="Calibri" w:hAnsi="Calibri" w:cs="Arial"/>
        </w:rPr>
        <w:t>R</w:t>
      </w:r>
      <w:r w:rsidR="00C4249E">
        <w:rPr>
          <w:rFonts w:ascii="Calibri" w:hAnsi="Calibri" w:cs="Arial"/>
        </w:rPr>
        <w:t>esearch has demonstrated that</w:t>
      </w:r>
      <w:r w:rsidR="00E458A5" w:rsidRPr="00294ECF">
        <w:rPr>
          <w:rFonts w:ascii="Calibri" w:hAnsi="Calibri" w:cs="Arial"/>
        </w:rPr>
        <w:t xml:space="preserve"> integrating clients’ religion/spirituality (RS) into mental health treatment can improve clinical outcomes (Koenig, King, &amp; Carson, 2012; Koenig, </w:t>
      </w:r>
      <w:r w:rsidR="00E458A5" w:rsidRPr="00294ECF">
        <w:rPr>
          <w:rFonts w:asciiTheme="minorHAnsi" w:hAnsiTheme="minorHAnsi"/>
        </w:rPr>
        <w:t>Pearce, Nelson, Shaw, Robins</w:t>
      </w:r>
      <w:r w:rsidR="00E458A5" w:rsidRPr="00294ECF">
        <w:rPr>
          <w:rFonts w:ascii="Calibri" w:hAnsi="Calibri" w:cs="Arial"/>
        </w:rPr>
        <w:t xml:space="preserve"> et al., 2015</w:t>
      </w:r>
      <w:r w:rsidR="00C65F97">
        <w:rPr>
          <w:rFonts w:ascii="Calibri" w:hAnsi="Calibri" w:cs="Arial"/>
        </w:rPr>
        <w:t xml:space="preserve">; </w:t>
      </w:r>
      <w:r w:rsidR="00C65F97" w:rsidRPr="00C63695">
        <w:rPr>
          <w:rFonts w:ascii="Calibri" w:hAnsi="Calibri" w:cs="Arial"/>
        </w:rPr>
        <w:t>Worthington</w:t>
      </w:r>
      <w:r w:rsidR="00C63695" w:rsidRPr="00C63695">
        <w:rPr>
          <w:rFonts w:ascii="Calibri" w:hAnsi="Calibri" w:cs="Arial"/>
        </w:rPr>
        <w:t xml:space="preserve"> et al., 2011</w:t>
      </w:r>
      <w:r w:rsidR="00E458A5" w:rsidRPr="00294ECF">
        <w:rPr>
          <w:rFonts w:ascii="Calibri" w:hAnsi="Calibri" w:cs="Arial"/>
        </w:rPr>
        <w:t xml:space="preserve">). </w:t>
      </w:r>
      <w:r w:rsidR="00924998">
        <w:rPr>
          <w:rFonts w:ascii="Calibri" w:hAnsi="Calibri" w:cs="Arial"/>
        </w:rPr>
        <w:t>For example,</w:t>
      </w:r>
      <w:r w:rsidR="00E458A5">
        <w:rPr>
          <w:rFonts w:ascii="Calibri" w:hAnsi="Calibri" w:cs="Arial"/>
        </w:rPr>
        <w:t xml:space="preserve"> </w:t>
      </w:r>
      <w:r w:rsidR="00667DF4">
        <w:rPr>
          <w:rFonts w:ascii="Calibri" w:hAnsi="Calibri" w:cs="Arial"/>
        </w:rPr>
        <w:t>clients</w:t>
      </w:r>
      <w:r w:rsidR="00FB18B5">
        <w:rPr>
          <w:rFonts w:ascii="Calibri" w:hAnsi="Calibri" w:cs="Arial"/>
        </w:rPr>
        <w:t xml:space="preserve"> may</w:t>
      </w:r>
      <w:r w:rsidR="00667DF4">
        <w:rPr>
          <w:rFonts w:ascii="Calibri" w:hAnsi="Calibri" w:cs="Arial"/>
        </w:rPr>
        <w:t xml:space="preserve"> use </w:t>
      </w:r>
      <w:r w:rsidR="00E458A5">
        <w:rPr>
          <w:rFonts w:ascii="Calibri" w:hAnsi="Calibri" w:cs="Arial"/>
        </w:rPr>
        <w:t xml:space="preserve">RS resources </w:t>
      </w:r>
      <w:r w:rsidR="00E458A5" w:rsidRPr="00294ECF">
        <w:rPr>
          <w:rFonts w:ascii="Calibri" w:hAnsi="Calibri" w:cs="Arial"/>
        </w:rPr>
        <w:t>to help cope</w:t>
      </w:r>
      <w:r w:rsidR="00C65F97">
        <w:rPr>
          <w:rFonts w:ascii="Calibri" w:hAnsi="Calibri" w:cs="Arial"/>
        </w:rPr>
        <w:t xml:space="preserve"> with life challenges and stressors</w:t>
      </w:r>
      <w:r w:rsidR="00667DF4">
        <w:rPr>
          <w:rFonts w:ascii="Calibri" w:hAnsi="Calibri" w:cs="Arial"/>
        </w:rPr>
        <w:t>,</w:t>
      </w:r>
      <w:r w:rsidR="00C65F97">
        <w:rPr>
          <w:rFonts w:ascii="Calibri" w:hAnsi="Calibri" w:cs="Arial"/>
        </w:rPr>
        <w:t xml:space="preserve"> </w:t>
      </w:r>
      <w:r w:rsidR="00FB18B5">
        <w:rPr>
          <w:rFonts w:ascii="Calibri" w:hAnsi="Calibri" w:cs="Arial"/>
        </w:rPr>
        <w:t>which</w:t>
      </w:r>
      <w:r w:rsidR="00667DF4">
        <w:rPr>
          <w:rFonts w:ascii="Calibri" w:hAnsi="Calibri" w:cs="Arial"/>
        </w:rPr>
        <w:t xml:space="preserve"> can also be used</w:t>
      </w:r>
      <w:r w:rsidR="00C65F97">
        <w:rPr>
          <w:rFonts w:ascii="Calibri" w:hAnsi="Calibri" w:cs="Arial"/>
        </w:rPr>
        <w:t xml:space="preserve"> </w:t>
      </w:r>
      <w:r w:rsidR="00E458A5" w:rsidRPr="00294ECF">
        <w:rPr>
          <w:rFonts w:ascii="Calibri" w:hAnsi="Calibri" w:cs="Arial"/>
        </w:rPr>
        <w:t>to</w:t>
      </w:r>
      <w:r w:rsidR="00C65F97">
        <w:rPr>
          <w:rFonts w:ascii="Calibri" w:hAnsi="Calibri" w:cs="Arial"/>
        </w:rPr>
        <w:t xml:space="preserve"> help</w:t>
      </w:r>
      <w:r w:rsidR="00E458A5" w:rsidRPr="00294ECF">
        <w:rPr>
          <w:rFonts w:ascii="Calibri" w:hAnsi="Calibri" w:cs="Arial"/>
        </w:rPr>
        <w:t xml:space="preserve"> treat </w:t>
      </w:r>
      <w:r w:rsidR="00E458A5" w:rsidRPr="00294ECF">
        <w:rPr>
          <w:rFonts w:ascii="Calibri" w:hAnsi="Calibri" w:cs="Arial"/>
        </w:rPr>
        <w:lastRenderedPageBreak/>
        <w:t>mental health disorders</w:t>
      </w:r>
      <w:r w:rsidR="002578AB">
        <w:rPr>
          <w:rFonts w:ascii="Calibri" w:hAnsi="Calibri" w:cs="Arial"/>
        </w:rPr>
        <w:t xml:space="preserve"> (Pearce, 2016)</w:t>
      </w:r>
      <w:r w:rsidR="00E458A5" w:rsidRPr="00294ECF">
        <w:rPr>
          <w:rFonts w:ascii="Calibri" w:hAnsi="Calibri" w:cs="Arial"/>
        </w:rPr>
        <w:t xml:space="preserve">. Conversely, at times, </w:t>
      </w:r>
      <w:r w:rsidR="00C4249E">
        <w:rPr>
          <w:rFonts w:ascii="Calibri" w:hAnsi="Calibri" w:cs="Arial"/>
        </w:rPr>
        <w:t xml:space="preserve">certain forms of </w:t>
      </w:r>
      <w:r w:rsidR="00E458A5" w:rsidRPr="00294ECF">
        <w:rPr>
          <w:rFonts w:ascii="Calibri" w:hAnsi="Calibri" w:cs="Arial"/>
        </w:rPr>
        <w:t xml:space="preserve">RS may exacerbate mental health problems (Pargament, 1997; 2007). </w:t>
      </w:r>
      <w:r w:rsidR="00667DF4">
        <w:rPr>
          <w:rFonts w:ascii="Calibri" w:hAnsi="Calibri" w:cs="Arial"/>
        </w:rPr>
        <w:t>P</w:t>
      </w:r>
      <w:r w:rsidR="00E458A5" w:rsidRPr="00294ECF">
        <w:rPr>
          <w:rFonts w:ascii="Calibri" w:hAnsi="Calibri" w:cs="Arial"/>
        </w:rPr>
        <w:t>roviders need to be aw</w:t>
      </w:r>
      <w:r w:rsidR="00924998">
        <w:rPr>
          <w:rFonts w:ascii="Calibri" w:hAnsi="Calibri" w:cs="Arial"/>
        </w:rPr>
        <w:t xml:space="preserve">are of </w:t>
      </w:r>
      <w:r w:rsidR="00C4249E">
        <w:rPr>
          <w:rFonts w:ascii="Calibri" w:hAnsi="Calibri" w:cs="Arial"/>
        </w:rPr>
        <w:t xml:space="preserve">the potential for </w:t>
      </w:r>
      <w:r w:rsidR="00924998">
        <w:rPr>
          <w:rFonts w:ascii="Calibri" w:hAnsi="Calibri" w:cs="Arial"/>
        </w:rPr>
        <w:t xml:space="preserve">both of these </w:t>
      </w:r>
      <w:r w:rsidR="00C4249E">
        <w:rPr>
          <w:rFonts w:ascii="Calibri" w:hAnsi="Calibri" w:cs="Arial"/>
        </w:rPr>
        <w:t>outcomes</w:t>
      </w:r>
      <w:r w:rsidR="00667DF4">
        <w:rPr>
          <w:rFonts w:ascii="Calibri" w:hAnsi="Calibri" w:cs="Arial"/>
        </w:rPr>
        <w:t xml:space="preserve"> when conducting therapy</w:t>
      </w:r>
      <w:r w:rsidR="002F2696">
        <w:rPr>
          <w:rFonts w:ascii="Calibri" w:hAnsi="Calibri" w:cs="Arial"/>
        </w:rPr>
        <w:t>.</w:t>
      </w:r>
    </w:p>
    <w:p w:rsidR="00C643A2" w:rsidRPr="00B257A4" w:rsidRDefault="00E21BC5" w:rsidP="0025573A">
      <w:pPr>
        <w:tabs>
          <w:tab w:val="left" w:pos="720"/>
          <w:tab w:val="left" w:pos="5760"/>
        </w:tabs>
        <w:spacing w:line="480" w:lineRule="auto"/>
        <w:rPr>
          <w:rFonts w:ascii="Calibri" w:hAnsi="Calibri" w:cs="Arial"/>
        </w:rPr>
      </w:pPr>
      <w:r>
        <w:rPr>
          <w:rFonts w:ascii="Calibri" w:hAnsi="Calibri" w:cs="Arial"/>
        </w:rPr>
        <w:tab/>
      </w:r>
      <w:r w:rsidR="00C65F97" w:rsidRPr="00294ECF">
        <w:rPr>
          <w:rFonts w:ascii="Calibri" w:hAnsi="Calibri" w:cs="Arial"/>
        </w:rPr>
        <w:t xml:space="preserve">With 78% </w:t>
      </w:r>
      <w:r w:rsidR="00C65F97">
        <w:rPr>
          <w:rFonts w:ascii="Calibri" w:hAnsi="Calibri" w:cs="Arial"/>
        </w:rPr>
        <w:t xml:space="preserve">of Americans </w:t>
      </w:r>
      <w:r w:rsidR="00C65F97" w:rsidRPr="00294ECF">
        <w:rPr>
          <w:rFonts w:ascii="Calibri" w:hAnsi="Calibri" w:cs="Arial"/>
        </w:rPr>
        <w:t xml:space="preserve">reporting religion as somewhat or very important in their lives (Pew Research Center, 2015), </w:t>
      </w:r>
      <w:r w:rsidR="00C65F97">
        <w:rPr>
          <w:rFonts w:ascii="Calibri" w:hAnsi="Calibri" w:cs="Arial"/>
        </w:rPr>
        <w:t>religion and spirituality may be relevant in therapy for a large majority of clients. Indeed, m</w:t>
      </w:r>
      <w:r w:rsidR="00C4249E">
        <w:rPr>
          <w:rFonts w:asciiTheme="minorHAnsi" w:hAnsiTheme="minorHAnsi"/>
        </w:rPr>
        <w:t>a</w:t>
      </w:r>
      <w:r w:rsidR="00C643A2" w:rsidRPr="00B257A4">
        <w:rPr>
          <w:rFonts w:asciiTheme="minorHAnsi" w:hAnsiTheme="minorHAnsi"/>
        </w:rPr>
        <w:t xml:space="preserve">ny clients </w:t>
      </w:r>
      <w:r w:rsidR="00C65F97">
        <w:rPr>
          <w:rFonts w:asciiTheme="minorHAnsi" w:hAnsiTheme="minorHAnsi"/>
        </w:rPr>
        <w:t>report a desire for</w:t>
      </w:r>
      <w:r w:rsidR="00C643A2" w:rsidRPr="00B257A4">
        <w:rPr>
          <w:rFonts w:asciiTheme="minorHAnsi" w:hAnsiTheme="minorHAnsi"/>
        </w:rPr>
        <w:t xml:space="preserve"> RS issues</w:t>
      </w:r>
      <w:r w:rsidR="00C65F97">
        <w:rPr>
          <w:rFonts w:asciiTheme="minorHAnsi" w:hAnsiTheme="minorHAnsi"/>
        </w:rPr>
        <w:t xml:space="preserve"> to be</w:t>
      </w:r>
      <w:r w:rsidR="00C643A2" w:rsidRPr="00B257A4">
        <w:rPr>
          <w:rFonts w:asciiTheme="minorHAnsi" w:hAnsiTheme="minorHAnsi"/>
        </w:rPr>
        <w:t xml:space="preserve"> integrated into </w:t>
      </w:r>
      <w:r w:rsidR="00294ECF" w:rsidRPr="00B257A4">
        <w:rPr>
          <w:rFonts w:asciiTheme="minorHAnsi" w:hAnsiTheme="minorHAnsi"/>
        </w:rPr>
        <w:t xml:space="preserve">their mental health </w:t>
      </w:r>
      <w:r w:rsidR="00C643A2" w:rsidRPr="00B257A4">
        <w:rPr>
          <w:rFonts w:asciiTheme="minorHAnsi" w:hAnsiTheme="minorHAnsi"/>
        </w:rPr>
        <w:t xml:space="preserve">treatment </w:t>
      </w:r>
      <w:r w:rsidR="00C643A2" w:rsidRPr="00B257A4">
        <w:rPr>
          <w:rFonts w:ascii="Calibri" w:hAnsi="Calibri" w:cs="Arial"/>
        </w:rPr>
        <w:t>(</w:t>
      </w:r>
      <w:r w:rsidR="00FB18B5" w:rsidRPr="00B257A4">
        <w:rPr>
          <w:rFonts w:ascii="Calibri" w:hAnsi="Calibri" w:cs="Arial"/>
        </w:rPr>
        <w:t>Bannister, Park, Taylor, &amp; Bauerle, 2015</w:t>
      </w:r>
      <w:r w:rsidR="00FB18B5">
        <w:rPr>
          <w:rFonts w:ascii="Calibri" w:hAnsi="Calibri" w:cs="Arial"/>
        </w:rPr>
        <w:t xml:space="preserve">; </w:t>
      </w:r>
      <w:r w:rsidR="00C643A2" w:rsidRPr="00B257A4">
        <w:rPr>
          <w:rFonts w:ascii="Calibri" w:hAnsi="Calibri" w:cs="Arial"/>
        </w:rPr>
        <w:t>Leitz &amp; Hodge, 2013</w:t>
      </w:r>
      <w:r w:rsidR="005E4DAB">
        <w:rPr>
          <w:rFonts w:ascii="Calibri" w:hAnsi="Calibri" w:cs="Arial"/>
        </w:rPr>
        <w:t xml:space="preserve">; </w:t>
      </w:r>
      <w:r w:rsidR="00FB18B5">
        <w:rPr>
          <w:rFonts w:ascii="Calibri" w:hAnsi="Calibri" w:cs="Arial"/>
        </w:rPr>
        <w:t xml:space="preserve">Oxhandler, Ellor, &amp; Stanford, in press; </w:t>
      </w:r>
      <w:r w:rsidR="00C643A2" w:rsidRPr="00B257A4">
        <w:rPr>
          <w:rFonts w:ascii="Calibri" w:hAnsi="Calibri" w:cs="Arial"/>
        </w:rPr>
        <w:t>Post, Wade, &amp; Cornish, 2014</w:t>
      </w:r>
      <w:r w:rsidR="00C63695">
        <w:rPr>
          <w:rFonts w:ascii="Calibri" w:hAnsi="Calibri" w:cs="Arial"/>
        </w:rPr>
        <w:t>; Rose et al., 2001</w:t>
      </w:r>
      <w:r w:rsidR="00FB18B5">
        <w:rPr>
          <w:rFonts w:ascii="Calibri" w:hAnsi="Calibri" w:cs="Arial"/>
        </w:rPr>
        <w:t>;</w:t>
      </w:r>
      <w:r w:rsidR="00FB18B5" w:rsidRPr="00FB18B5">
        <w:rPr>
          <w:rFonts w:ascii="Calibri" w:hAnsi="Calibri" w:cs="Arial"/>
        </w:rPr>
        <w:t xml:space="preserve"> </w:t>
      </w:r>
      <w:r w:rsidR="00FB18B5" w:rsidRPr="00B257A4">
        <w:rPr>
          <w:rFonts w:ascii="Calibri" w:hAnsi="Calibri" w:cs="Arial"/>
        </w:rPr>
        <w:t>Stanley et al., 2011</w:t>
      </w:r>
      <w:r w:rsidR="00294ECF" w:rsidRPr="00B257A4">
        <w:rPr>
          <w:rFonts w:ascii="Calibri" w:hAnsi="Calibri" w:cs="Arial"/>
        </w:rPr>
        <w:t>)</w:t>
      </w:r>
      <w:r w:rsidR="005E4DAB">
        <w:rPr>
          <w:rFonts w:ascii="Calibri" w:hAnsi="Calibri" w:cs="Arial"/>
        </w:rPr>
        <w:t>.</w:t>
      </w:r>
      <w:r w:rsidR="00294ECF" w:rsidRPr="00B257A4">
        <w:rPr>
          <w:rFonts w:ascii="Calibri" w:hAnsi="Calibri" w:cs="Arial"/>
        </w:rPr>
        <w:t xml:space="preserve"> </w:t>
      </w:r>
      <w:r w:rsidR="002F2696">
        <w:rPr>
          <w:rFonts w:ascii="Calibri" w:hAnsi="Calibri" w:cs="Arial"/>
        </w:rPr>
        <w:t>S</w:t>
      </w:r>
      <w:r w:rsidR="00C643A2" w:rsidRPr="00B257A4">
        <w:rPr>
          <w:rFonts w:ascii="Calibri" w:hAnsi="Calibri" w:cs="Arial"/>
        </w:rPr>
        <w:t xml:space="preserve">ome clients, particularly those with higher levels of religiosity, </w:t>
      </w:r>
      <w:r w:rsidR="00A77ABB" w:rsidRPr="00B257A4">
        <w:rPr>
          <w:rFonts w:ascii="Calibri" w:hAnsi="Calibri" w:cs="Arial"/>
        </w:rPr>
        <w:t>report being concerned</w:t>
      </w:r>
      <w:r w:rsidR="00C643A2" w:rsidRPr="00B257A4">
        <w:rPr>
          <w:rFonts w:ascii="Calibri" w:hAnsi="Calibri" w:cs="Arial"/>
        </w:rPr>
        <w:t xml:space="preserve"> about how their therapists might react to their RS and prefer their therapist </w:t>
      </w:r>
      <w:r w:rsidR="00B257A4" w:rsidRPr="00B257A4">
        <w:rPr>
          <w:rFonts w:ascii="Calibri" w:hAnsi="Calibri" w:cs="Arial"/>
        </w:rPr>
        <w:t xml:space="preserve">to </w:t>
      </w:r>
      <w:r w:rsidR="00C643A2" w:rsidRPr="00B257A4">
        <w:rPr>
          <w:rFonts w:ascii="Calibri" w:hAnsi="Calibri" w:cs="Arial"/>
        </w:rPr>
        <w:t xml:space="preserve">have </w:t>
      </w:r>
      <w:r w:rsidR="00A77ABB" w:rsidRPr="00B257A4">
        <w:rPr>
          <w:rFonts w:ascii="Calibri" w:hAnsi="Calibri" w:cs="Arial"/>
        </w:rPr>
        <w:t>a</w:t>
      </w:r>
      <w:r w:rsidR="00C643A2" w:rsidRPr="00B257A4">
        <w:rPr>
          <w:rFonts w:ascii="Calibri" w:hAnsi="Calibri" w:cs="Arial"/>
        </w:rPr>
        <w:t xml:space="preserve"> religious affiliation (</w:t>
      </w:r>
      <w:r w:rsidR="00A77ABB" w:rsidRPr="00B257A4">
        <w:rPr>
          <w:rFonts w:ascii="Calibri" w:hAnsi="Calibri" w:cs="Arial"/>
        </w:rPr>
        <w:t xml:space="preserve">Cragun &amp; Friedlander, 2012; </w:t>
      </w:r>
      <w:r w:rsidR="00C643A2" w:rsidRPr="00B257A4">
        <w:rPr>
          <w:rStyle w:val="PageNumber"/>
          <w:rFonts w:ascii="Calibri" w:hAnsi="Calibri" w:cs="Arial"/>
        </w:rPr>
        <w:t xml:space="preserve">Gregory, </w:t>
      </w:r>
      <w:r w:rsidR="00C643A2" w:rsidRPr="00B257A4">
        <w:rPr>
          <w:rFonts w:ascii="Calibri" w:hAnsi="Calibri" w:cs="Arial"/>
        </w:rPr>
        <w:t>Pomerantz, Pettibone, &amp; Segrist</w:t>
      </w:r>
      <w:r w:rsidR="00C643A2" w:rsidRPr="00B257A4">
        <w:rPr>
          <w:rStyle w:val="PageNumber"/>
          <w:rFonts w:ascii="Calibri" w:hAnsi="Calibri" w:cs="Arial"/>
        </w:rPr>
        <w:t>, 2008)</w:t>
      </w:r>
      <w:r w:rsidR="00C643A2" w:rsidRPr="00B257A4">
        <w:rPr>
          <w:rFonts w:ascii="Calibri" w:hAnsi="Calibri" w:cs="Arial"/>
        </w:rPr>
        <w:t xml:space="preserve">. </w:t>
      </w:r>
      <w:r w:rsidR="00294ECF" w:rsidRPr="00B257A4">
        <w:rPr>
          <w:rFonts w:ascii="Calibri" w:hAnsi="Calibri" w:cs="Arial"/>
        </w:rPr>
        <w:t xml:space="preserve">Thus, although </w:t>
      </w:r>
      <w:r w:rsidR="00B257A4" w:rsidRPr="00B257A4">
        <w:rPr>
          <w:rFonts w:ascii="Calibri" w:hAnsi="Calibri" w:cs="Arial"/>
        </w:rPr>
        <w:t xml:space="preserve">many </w:t>
      </w:r>
      <w:r w:rsidR="00294ECF" w:rsidRPr="00B257A4">
        <w:rPr>
          <w:rFonts w:ascii="Calibri" w:hAnsi="Calibri" w:cs="Arial"/>
        </w:rPr>
        <w:t xml:space="preserve">clients want </w:t>
      </w:r>
      <w:r w:rsidR="00B257A4" w:rsidRPr="00B257A4">
        <w:rPr>
          <w:rFonts w:ascii="Calibri" w:hAnsi="Calibri" w:cs="Arial"/>
        </w:rPr>
        <w:t>RS</w:t>
      </w:r>
      <w:r w:rsidR="00294ECF" w:rsidRPr="00B257A4">
        <w:rPr>
          <w:rFonts w:ascii="Calibri" w:hAnsi="Calibri" w:cs="Arial"/>
        </w:rPr>
        <w:t xml:space="preserve"> issues </w:t>
      </w:r>
      <w:r w:rsidR="00B257A4" w:rsidRPr="00B257A4">
        <w:rPr>
          <w:rFonts w:ascii="Calibri" w:hAnsi="Calibri" w:cs="Arial"/>
        </w:rPr>
        <w:t>to be</w:t>
      </w:r>
      <w:r w:rsidR="00294ECF" w:rsidRPr="00B257A4">
        <w:rPr>
          <w:rFonts w:ascii="Calibri" w:hAnsi="Calibri" w:cs="Arial"/>
        </w:rPr>
        <w:t xml:space="preserve"> part of treatment, this does not ensure </w:t>
      </w:r>
      <w:r w:rsidR="00C4249E">
        <w:rPr>
          <w:rFonts w:ascii="Calibri" w:hAnsi="Calibri" w:cs="Arial"/>
        </w:rPr>
        <w:t>that clients</w:t>
      </w:r>
      <w:r w:rsidR="00294ECF" w:rsidRPr="00B257A4">
        <w:rPr>
          <w:rFonts w:ascii="Calibri" w:hAnsi="Calibri" w:cs="Arial"/>
        </w:rPr>
        <w:t xml:space="preserve"> will bring</w:t>
      </w:r>
      <w:r w:rsidR="00CB5E6B">
        <w:rPr>
          <w:rFonts w:ascii="Calibri" w:hAnsi="Calibri" w:cs="Arial"/>
        </w:rPr>
        <w:t xml:space="preserve"> up</w:t>
      </w:r>
      <w:r w:rsidR="00294ECF" w:rsidRPr="00B257A4">
        <w:rPr>
          <w:rFonts w:ascii="Calibri" w:hAnsi="Calibri" w:cs="Arial"/>
        </w:rPr>
        <w:t xml:space="preserve"> </w:t>
      </w:r>
      <w:r w:rsidR="00C4249E">
        <w:rPr>
          <w:rFonts w:ascii="Calibri" w:hAnsi="Calibri" w:cs="Arial"/>
        </w:rPr>
        <w:t>RS</w:t>
      </w:r>
      <w:r w:rsidR="00294ECF" w:rsidRPr="00B257A4">
        <w:rPr>
          <w:rFonts w:ascii="Calibri" w:hAnsi="Calibri" w:cs="Arial"/>
        </w:rPr>
        <w:t>, or that they will seek out mental health treatment</w:t>
      </w:r>
      <w:r w:rsidR="00B257A4" w:rsidRPr="00B257A4">
        <w:rPr>
          <w:rFonts w:ascii="Calibri" w:hAnsi="Calibri" w:cs="Arial"/>
        </w:rPr>
        <w:t xml:space="preserve"> in the first place, </w:t>
      </w:r>
      <w:r w:rsidR="002F2696">
        <w:rPr>
          <w:rFonts w:ascii="Calibri" w:hAnsi="Calibri" w:cs="Arial"/>
        </w:rPr>
        <w:t>as they may be concerned</w:t>
      </w:r>
      <w:r w:rsidR="00294ECF" w:rsidRPr="00B257A4">
        <w:rPr>
          <w:rFonts w:ascii="Calibri" w:hAnsi="Calibri" w:cs="Arial"/>
        </w:rPr>
        <w:t xml:space="preserve"> about </w:t>
      </w:r>
      <w:r w:rsidR="00C4249E">
        <w:rPr>
          <w:rFonts w:ascii="Calibri" w:hAnsi="Calibri" w:cs="Arial"/>
        </w:rPr>
        <w:t xml:space="preserve">therapist </w:t>
      </w:r>
      <w:r w:rsidR="00294ECF" w:rsidRPr="00B257A4">
        <w:rPr>
          <w:rFonts w:ascii="Calibri" w:hAnsi="Calibri" w:cs="Arial"/>
        </w:rPr>
        <w:t xml:space="preserve">bias or judgment. </w:t>
      </w:r>
    </w:p>
    <w:p w:rsidR="00F03B74" w:rsidRPr="005B32D6" w:rsidRDefault="00E21BC5" w:rsidP="0025573A">
      <w:pPr>
        <w:tabs>
          <w:tab w:val="left" w:pos="720"/>
          <w:tab w:val="left" w:pos="5760"/>
        </w:tabs>
        <w:spacing w:line="480" w:lineRule="auto"/>
        <w:rPr>
          <w:rFonts w:ascii="Calibri" w:hAnsi="Calibri" w:cs="Arial"/>
          <w:b/>
        </w:rPr>
      </w:pPr>
      <w:r>
        <w:rPr>
          <w:rFonts w:asciiTheme="minorHAnsi" w:hAnsiTheme="minorHAnsi"/>
        </w:rPr>
        <w:tab/>
      </w:r>
      <w:r w:rsidR="00294ECF" w:rsidRPr="00294ECF">
        <w:rPr>
          <w:rFonts w:asciiTheme="minorHAnsi" w:hAnsiTheme="minorHAnsi"/>
        </w:rPr>
        <w:t xml:space="preserve">Finally, clinicians are ethically mandated to demonstrate multicultural competence, of which religion and spirituality is one domain. </w:t>
      </w:r>
      <w:r w:rsidR="000600C9" w:rsidRPr="00294ECF">
        <w:rPr>
          <w:rFonts w:asciiTheme="minorHAnsi" w:hAnsiTheme="minorHAnsi"/>
        </w:rPr>
        <w:t>Professional associations of psychologists, counselors, social workers, and marriage and family therapists include RS in their d</w:t>
      </w:r>
      <w:r w:rsidR="004E6977">
        <w:rPr>
          <w:rFonts w:asciiTheme="minorHAnsi" w:hAnsiTheme="minorHAnsi"/>
        </w:rPr>
        <w:t xml:space="preserve">efinitions of multiculturalism, </w:t>
      </w:r>
      <w:r w:rsidR="000600C9" w:rsidRPr="00294ECF">
        <w:rPr>
          <w:rFonts w:asciiTheme="minorHAnsi" w:hAnsiTheme="minorHAnsi"/>
        </w:rPr>
        <w:t>and their guidelines require training in multicultural competence</w:t>
      </w:r>
      <w:r w:rsidR="000600C9">
        <w:rPr>
          <w:rFonts w:asciiTheme="minorHAnsi" w:hAnsiTheme="minorHAnsi"/>
        </w:rPr>
        <w:t xml:space="preserve"> (APA, 2002; ACA, 2005; National Association of Social Workers, 2017)</w:t>
      </w:r>
      <w:r w:rsidR="000600C9" w:rsidRPr="00294ECF">
        <w:rPr>
          <w:rFonts w:asciiTheme="minorHAnsi" w:hAnsiTheme="minorHAnsi"/>
        </w:rPr>
        <w:t xml:space="preserve">. </w:t>
      </w:r>
      <w:r w:rsidR="004E6977">
        <w:rPr>
          <w:rFonts w:asciiTheme="minorHAnsi" w:hAnsiTheme="minorHAnsi"/>
        </w:rPr>
        <w:t>In addition, e</w:t>
      </w:r>
      <w:r w:rsidR="000600C9">
        <w:rPr>
          <w:rFonts w:ascii="Calibri" w:hAnsi="Calibri" w:cs="Arial"/>
        </w:rPr>
        <w:t xml:space="preserve">ach profession that provides mental health treatment (e.g., psychology, social work, counseling, marriage and family therapy) requires its graduate training programs to abide by standing accreditation standards that include attention to the importance of respecting various areas of client </w:t>
      </w:r>
      <w:r w:rsidR="000600C9">
        <w:rPr>
          <w:rFonts w:ascii="Calibri" w:hAnsi="Calibri" w:cs="Arial"/>
        </w:rPr>
        <w:lastRenderedPageBreak/>
        <w:t xml:space="preserve">diversity, including race, ethnicity, sexual orientation, gender identity, religion/spirituality, age, culture, socioeconimic status, disability, and more (APA, 2015; ACAREP, 2016; COAMFTE, 2016; CSWE, 2015). </w:t>
      </w:r>
      <w:r w:rsidR="005B32D6" w:rsidRPr="00294ECF">
        <w:rPr>
          <w:rFonts w:asciiTheme="minorHAnsi" w:hAnsiTheme="minorHAnsi"/>
        </w:rPr>
        <w:t xml:space="preserve">Yet, </w:t>
      </w:r>
      <w:r w:rsidR="00294ECF" w:rsidRPr="00294ECF">
        <w:rPr>
          <w:rFonts w:asciiTheme="minorHAnsi" w:hAnsiTheme="minorHAnsi"/>
        </w:rPr>
        <w:t xml:space="preserve">complicating matters is </w:t>
      </w:r>
      <w:r w:rsidR="00C65F97">
        <w:rPr>
          <w:rFonts w:asciiTheme="minorHAnsi" w:hAnsiTheme="minorHAnsi"/>
        </w:rPr>
        <w:t xml:space="preserve">the fact that, </w:t>
      </w:r>
      <w:r w:rsidR="00294ECF" w:rsidRPr="00294ECF">
        <w:rPr>
          <w:rFonts w:asciiTheme="minorHAnsi" w:hAnsiTheme="minorHAnsi"/>
        </w:rPr>
        <w:t>to date, there</w:t>
      </w:r>
      <w:r w:rsidR="005B32D6" w:rsidRPr="00294ECF">
        <w:rPr>
          <w:rFonts w:asciiTheme="minorHAnsi" w:hAnsiTheme="minorHAnsi"/>
        </w:rPr>
        <w:t xml:space="preserve"> is no </w:t>
      </w:r>
      <w:r w:rsidR="005B32D6" w:rsidRPr="00294ECF">
        <w:rPr>
          <w:rFonts w:ascii="Calibri" w:hAnsi="Calibri"/>
        </w:rPr>
        <w:t>agreed upon set of spiritual competencies</w:t>
      </w:r>
      <w:r w:rsidR="00E47A7C">
        <w:rPr>
          <w:rFonts w:ascii="Calibri" w:hAnsi="Calibri"/>
        </w:rPr>
        <w:t>,</w:t>
      </w:r>
      <w:r w:rsidR="005B32D6" w:rsidRPr="00294ECF">
        <w:rPr>
          <w:rFonts w:ascii="Calibri" w:hAnsi="Calibri"/>
        </w:rPr>
        <w:t xml:space="preserve"> training guidelines</w:t>
      </w:r>
      <w:r w:rsidR="00E47A7C">
        <w:rPr>
          <w:rFonts w:ascii="Calibri" w:hAnsi="Calibri"/>
        </w:rPr>
        <w:t xml:space="preserve">, or methods of evaluating such competency </w:t>
      </w:r>
      <w:r w:rsidR="00483A4E">
        <w:rPr>
          <w:rFonts w:ascii="Calibri" w:hAnsi="Calibri"/>
        </w:rPr>
        <w:t>acquisition</w:t>
      </w:r>
      <w:r w:rsidR="00483A4E" w:rsidRPr="00294ECF">
        <w:rPr>
          <w:rFonts w:ascii="Calibri" w:hAnsi="Calibri"/>
        </w:rPr>
        <w:t xml:space="preserve"> </w:t>
      </w:r>
      <w:r w:rsidR="005B32D6" w:rsidRPr="00294ECF">
        <w:rPr>
          <w:rFonts w:ascii="Calibri" w:hAnsi="Calibri"/>
        </w:rPr>
        <w:t>for mental health providers (</w:t>
      </w:r>
      <w:r w:rsidR="00562951">
        <w:rPr>
          <w:rFonts w:ascii="Calibri" w:hAnsi="Calibri"/>
        </w:rPr>
        <w:t xml:space="preserve">Hodge, 2018; </w:t>
      </w:r>
      <w:r w:rsidR="00E47A7C">
        <w:rPr>
          <w:rFonts w:ascii="Calibri" w:hAnsi="Calibri"/>
        </w:rPr>
        <w:t xml:space="preserve">Oxhandler &amp; Pargament, 2018; </w:t>
      </w:r>
      <w:r w:rsidR="005B32D6" w:rsidRPr="00294ECF">
        <w:rPr>
          <w:rFonts w:ascii="Calibri" w:hAnsi="Calibri"/>
        </w:rPr>
        <w:t>Vieten et al., 2016).</w:t>
      </w:r>
    </w:p>
    <w:p w:rsidR="00A533B7" w:rsidRPr="004530C1" w:rsidRDefault="00E21BC5" w:rsidP="0025573A">
      <w:pPr>
        <w:tabs>
          <w:tab w:val="left" w:pos="720"/>
          <w:tab w:val="left" w:pos="5760"/>
        </w:tabs>
        <w:spacing w:line="480" w:lineRule="auto"/>
        <w:rPr>
          <w:rFonts w:asciiTheme="minorHAnsi" w:hAnsiTheme="minorHAnsi"/>
        </w:rPr>
      </w:pPr>
      <w:r>
        <w:rPr>
          <w:rFonts w:ascii="Calibri" w:hAnsi="Calibri" w:cs="Arial"/>
        </w:rPr>
        <w:tab/>
      </w:r>
      <w:r w:rsidR="009174E8">
        <w:rPr>
          <w:rFonts w:ascii="Calibri" w:hAnsi="Calibri" w:cs="Arial"/>
        </w:rPr>
        <w:t xml:space="preserve">Clearly there are many compelling reasons for integrating religion and spirituality into treatment. However, mental </w:t>
      </w:r>
      <w:r w:rsidR="009174E8" w:rsidRPr="004530C1">
        <w:rPr>
          <w:rFonts w:ascii="Calibri" w:hAnsi="Calibri" w:cs="Arial"/>
        </w:rPr>
        <w:t xml:space="preserve">health providers have tended to ignore or undervalue the role of </w:t>
      </w:r>
      <w:r w:rsidR="00D14ED4">
        <w:rPr>
          <w:rFonts w:ascii="Calibri" w:hAnsi="Calibri" w:cs="Arial"/>
        </w:rPr>
        <w:t xml:space="preserve">clients’ </w:t>
      </w:r>
      <w:r w:rsidR="009174E8" w:rsidRPr="004530C1">
        <w:rPr>
          <w:rFonts w:ascii="Calibri" w:hAnsi="Calibri" w:cs="Arial"/>
        </w:rPr>
        <w:t xml:space="preserve">religion and </w:t>
      </w:r>
      <w:r w:rsidR="00A533B7" w:rsidRPr="004530C1">
        <w:rPr>
          <w:rFonts w:ascii="Calibri" w:hAnsi="Calibri" w:cs="Arial"/>
        </w:rPr>
        <w:t xml:space="preserve">spirituality in therapy </w:t>
      </w:r>
      <w:r w:rsidR="00A533B7" w:rsidRPr="004530C1">
        <w:rPr>
          <w:rFonts w:asciiTheme="minorHAnsi" w:hAnsiTheme="minorHAnsi"/>
        </w:rPr>
        <w:t>(Hathaway, Scott, &amp; Garver, 2004). One of the main reasons for this may be that m</w:t>
      </w:r>
      <w:r w:rsidR="00A4014A" w:rsidRPr="004530C1">
        <w:rPr>
          <w:rFonts w:asciiTheme="minorHAnsi" w:hAnsiTheme="minorHAnsi"/>
        </w:rPr>
        <w:t xml:space="preserve">ost mental health </w:t>
      </w:r>
      <w:r w:rsidR="00A533B7" w:rsidRPr="004530C1">
        <w:rPr>
          <w:rFonts w:asciiTheme="minorHAnsi" w:hAnsiTheme="minorHAnsi"/>
        </w:rPr>
        <w:t>providers</w:t>
      </w:r>
      <w:r w:rsidR="00A4014A" w:rsidRPr="004530C1">
        <w:rPr>
          <w:rFonts w:asciiTheme="minorHAnsi" w:hAnsiTheme="minorHAnsi"/>
        </w:rPr>
        <w:t xml:space="preserve"> have little </w:t>
      </w:r>
      <w:r w:rsidR="00A533B7" w:rsidRPr="004530C1">
        <w:rPr>
          <w:rFonts w:asciiTheme="minorHAnsi" w:hAnsiTheme="minorHAnsi"/>
        </w:rPr>
        <w:t xml:space="preserve">to no </w:t>
      </w:r>
      <w:r w:rsidR="00A4014A" w:rsidRPr="004530C1">
        <w:rPr>
          <w:rFonts w:asciiTheme="minorHAnsi" w:hAnsiTheme="minorHAnsi"/>
        </w:rPr>
        <w:t xml:space="preserve">education or training </w:t>
      </w:r>
      <w:r w:rsidR="00A533B7" w:rsidRPr="004530C1">
        <w:rPr>
          <w:rFonts w:asciiTheme="minorHAnsi" w:hAnsiTheme="minorHAnsi"/>
        </w:rPr>
        <w:t>in RS issues</w:t>
      </w:r>
      <w:r w:rsidR="00A4014A" w:rsidRPr="004530C1">
        <w:rPr>
          <w:rFonts w:asciiTheme="minorHAnsi" w:hAnsiTheme="minorHAnsi"/>
        </w:rPr>
        <w:t xml:space="preserve"> in clinical practice (Brawer, Handal, Fabricatore, Roberts, &amp; Wajda-Johnston, 2002; Hage, Hopson, Siegel, Payton, &amp; DeFanti, 2006; Oxhandler &amp; Pargament, 2014; Oxhandler</w:t>
      </w:r>
      <w:r w:rsidR="00FE5C35">
        <w:rPr>
          <w:rFonts w:asciiTheme="minorHAnsi" w:hAnsiTheme="minorHAnsi"/>
        </w:rPr>
        <w:t xml:space="preserve"> et al.</w:t>
      </w:r>
      <w:r w:rsidR="00A4014A" w:rsidRPr="004530C1">
        <w:rPr>
          <w:rFonts w:asciiTheme="minorHAnsi" w:hAnsiTheme="minorHAnsi"/>
        </w:rPr>
        <w:t>, 2015; Schafer, Handal, Brawer &amp; Ubinger, 2009; Schulte, Skinner, &amp; Calibom, 2002.)</w:t>
      </w:r>
      <w:r w:rsidR="00A4014A" w:rsidRPr="004530C1">
        <w:rPr>
          <w:rFonts w:asciiTheme="minorHAnsi" w:hAnsiTheme="minorHAnsi"/>
          <w:vertAlign w:val="superscript"/>
        </w:rPr>
        <w:t xml:space="preserve"> </w:t>
      </w:r>
      <w:r w:rsidR="00A4014A" w:rsidRPr="004530C1">
        <w:rPr>
          <w:rFonts w:asciiTheme="minorHAnsi" w:hAnsiTheme="minorHAnsi"/>
        </w:rPr>
        <w:t xml:space="preserve"> </w:t>
      </w:r>
      <w:r w:rsidR="00CD578F" w:rsidRPr="004530C1">
        <w:rPr>
          <w:rFonts w:asciiTheme="minorHAnsi" w:hAnsiTheme="minorHAnsi"/>
        </w:rPr>
        <w:t xml:space="preserve">For example, </w:t>
      </w:r>
      <w:r w:rsidR="00070E40">
        <w:rPr>
          <w:rFonts w:asciiTheme="minorHAnsi" w:hAnsiTheme="minorHAnsi"/>
        </w:rPr>
        <w:t xml:space="preserve">only </w:t>
      </w:r>
      <w:r w:rsidR="00CD578F" w:rsidRPr="004530C1">
        <w:rPr>
          <w:rFonts w:asciiTheme="minorHAnsi" w:hAnsiTheme="minorHAnsi"/>
        </w:rPr>
        <w:t xml:space="preserve">25% of psychology </w:t>
      </w:r>
      <w:r w:rsidR="00C920D9" w:rsidRPr="004530C1">
        <w:rPr>
          <w:rFonts w:asciiTheme="minorHAnsi" w:hAnsiTheme="minorHAnsi"/>
        </w:rPr>
        <w:t>(Schafer, Handal, Brawer &amp; Ubinger, 2009)</w:t>
      </w:r>
      <w:r w:rsidR="00C920D9">
        <w:rPr>
          <w:rFonts w:asciiTheme="minorHAnsi" w:hAnsiTheme="minorHAnsi"/>
        </w:rPr>
        <w:t xml:space="preserve"> and 3</w:t>
      </w:r>
      <w:r w:rsidR="00143EAF">
        <w:rPr>
          <w:rFonts w:asciiTheme="minorHAnsi" w:hAnsiTheme="minorHAnsi"/>
        </w:rPr>
        <w:t>0</w:t>
      </w:r>
      <w:r w:rsidR="00C920D9">
        <w:rPr>
          <w:rFonts w:asciiTheme="minorHAnsi" w:hAnsiTheme="minorHAnsi"/>
        </w:rPr>
        <w:t xml:space="preserve">% of social work (Moffatt &amp; Oxhandler, 2018) </w:t>
      </w:r>
      <w:r w:rsidR="00CD578F" w:rsidRPr="004530C1">
        <w:rPr>
          <w:rFonts w:asciiTheme="minorHAnsi" w:hAnsiTheme="minorHAnsi"/>
        </w:rPr>
        <w:t xml:space="preserve">training programs provide even one course in RS. Most APA-accredited psychology training programs still rely on </w:t>
      </w:r>
      <w:r w:rsidR="00546684">
        <w:rPr>
          <w:rFonts w:asciiTheme="minorHAnsi" w:hAnsiTheme="minorHAnsi"/>
        </w:rPr>
        <w:t>informal</w:t>
      </w:r>
      <w:r w:rsidR="00CD578F" w:rsidRPr="004530C1">
        <w:rPr>
          <w:rFonts w:asciiTheme="minorHAnsi" w:hAnsiTheme="minorHAnsi"/>
        </w:rPr>
        <w:t xml:space="preserve"> and unsystematic sources of learning to train students about RS diversity (Vogel, 2013). The lack of training is not just </w:t>
      </w:r>
      <w:r w:rsidR="004530C1" w:rsidRPr="004530C1">
        <w:rPr>
          <w:rFonts w:asciiTheme="minorHAnsi" w:hAnsiTheme="minorHAnsi"/>
        </w:rPr>
        <w:t xml:space="preserve">found </w:t>
      </w:r>
      <w:r w:rsidR="00CD578F" w:rsidRPr="004530C1">
        <w:rPr>
          <w:rFonts w:asciiTheme="minorHAnsi" w:hAnsiTheme="minorHAnsi"/>
        </w:rPr>
        <w:t>among psychologists</w:t>
      </w:r>
      <w:r w:rsidR="00143EAF">
        <w:rPr>
          <w:rFonts w:asciiTheme="minorHAnsi" w:hAnsiTheme="minorHAnsi"/>
        </w:rPr>
        <w:t xml:space="preserve"> and social workers, but </w:t>
      </w:r>
      <w:r w:rsidR="002578AB">
        <w:rPr>
          <w:rFonts w:asciiTheme="minorHAnsi" w:hAnsiTheme="minorHAnsi"/>
        </w:rPr>
        <w:t xml:space="preserve">also among </w:t>
      </w:r>
      <w:r w:rsidR="00143EAF">
        <w:rPr>
          <w:rFonts w:asciiTheme="minorHAnsi" w:hAnsiTheme="minorHAnsi"/>
        </w:rPr>
        <w:t>those in o</w:t>
      </w:r>
      <w:r w:rsidR="00CD578F" w:rsidRPr="004530C1">
        <w:rPr>
          <w:rFonts w:asciiTheme="minorHAnsi" w:hAnsiTheme="minorHAnsi"/>
        </w:rPr>
        <w:t>ther mental health profession</w:t>
      </w:r>
      <w:r w:rsidR="00070E40">
        <w:rPr>
          <w:rFonts w:asciiTheme="minorHAnsi" w:hAnsiTheme="minorHAnsi"/>
        </w:rPr>
        <w:t>s. For example,</w:t>
      </w:r>
      <w:r w:rsidR="00CD578F" w:rsidRPr="004530C1">
        <w:rPr>
          <w:rFonts w:asciiTheme="minorHAnsi" w:hAnsiTheme="minorHAnsi"/>
        </w:rPr>
        <w:t xml:space="preserve"> marriage and family </w:t>
      </w:r>
      <w:r w:rsidR="00070E40">
        <w:rPr>
          <w:rFonts w:asciiTheme="minorHAnsi" w:hAnsiTheme="minorHAnsi"/>
        </w:rPr>
        <w:t>therapists and counselors have</w:t>
      </w:r>
      <w:r w:rsidR="00CD578F" w:rsidRPr="004530C1">
        <w:rPr>
          <w:rFonts w:asciiTheme="minorHAnsi" w:hAnsiTheme="minorHAnsi"/>
        </w:rPr>
        <w:t xml:space="preserve"> report</w:t>
      </w:r>
      <w:r w:rsidR="00667DF4">
        <w:rPr>
          <w:rFonts w:asciiTheme="minorHAnsi" w:hAnsiTheme="minorHAnsi"/>
        </w:rPr>
        <w:t>ed</w:t>
      </w:r>
      <w:r w:rsidR="00CD578F" w:rsidRPr="004530C1">
        <w:rPr>
          <w:rFonts w:asciiTheme="minorHAnsi" w:hAnsiTheme="minorHAnsi"/>
        </w:rPr>
        <w:t xml:space="preserve"> low levels of training and a desire for more education on RS in clinical practice (Carlson, Kirkpatrick, Hecker, &amp; Killmer, 2002; Oxhandler &amp; Parrish, </w:t>
      </w:r>
      <w:r w:rsidR="00143EAF">
        <w:rPr>
          <w:rFonts w:asciiTheme="minorHAnsi" w:hAnsiTheme="minorHAnsi"/>
        </w:rPr>
        <w:t>2018</w:t>
      </w:r>
      <w:r w:rsidR="00CD578F" w:rsidRPr="004530C1">
        <w:rPr>
          <w:rFonts w:asciiTheme="minorHAnsi" w:hAnsiTheme="minorHAnsi"/>
        </w:rPr>
        <w:t>)</w:t>
      </w:r>
      <w:r w:rsidR="00E47A7C">
        <w:rPr>
          <w:rFonts w:asciiTheme="minorHAnsi" w:hAnsiTheme="minorHAnsi"/>
        </w:rPr>
        <w:t>.</w:t>
      </w:r>
      <w:r w:rsidR="00D14ED4">
        <w:rPr>
          <w:rFonts w:asciiTheme="minorHAnsi" w:hAnsiTheme="minorHAnsi"/>
        </w:rPr>
        <w:t xml:space="preserve"> Another potential reason for </w:t>
      </w:r>
      <w:r w:rsidR="00070E40">
        <w:rPr>
          <w:rFonts w:asciiTheme="minorHAnsi" w:hAnsiTheme="minorHAnsi"/>
        </w:rPr>
        <w:t>not</w:t>
      </w:r>
      <w:r w:rsidR="00D14ED4">
        <w:rPr>
          <w:rFonts w:asciiTheme="minorHAnsi" w:hAnsiTheme="minorHAnsi"/>
        </w:rPr>
        <w:t xml:space="preserve"> </w:t>
      </w:r>
      <w:r w:rsidR="006F7582">
        <w:rPr>
          <w:rFonts w:asciiTheme="minorHAnsi" w:hAnsiTheme="minorHAnsi"/>
        </w:rPr>
        <w:t>including</w:t>
      </w:r>
      <w:r w:rsidR="00D14ED4">
        <w:rPr>
          <w:rFonts w:asciiTheme="minorHAnsi" w:hAnsiTheme="minorHAnsi"/>
        </w:rPr>
        <w:t xml:space="preserve"> clients’ RS in treatment may be tied to the fact that mental healthcare providers </w:t>
      </w:r>
      <w:r w:rsidR="00D14ED4">
        <w:rPr>
          <w:rFonts w:asciiTheme="minorHAnsi" w:hAnsiTheme="minorHAnsi"/>
        </w:rPr>
        <w:lastRenderedPageBreak/>
        <w:t xml:space="preserve">tend to have </w:t>
      </w:r>
      <w:r w:rsidR="006F7582">
        <w:rPr>
          <w:rFonts w:asciiTheme="minorHAnsi" w:hAnsiTheme="minorHAnsi"/>
        </w:rPr>
        <w:t xml:space="preserve">very </w:t>
      </w:r>
      <w:r w:rsidR="00D14ED4">
        <w:rPr>
          <w:rFonts w:asciiTheme="minorHAnsi" w:hAnsiTheme="minorHAnsi"/>
        </w:rPr>
        <w:t xml:space="preserve">different RS beliefs and practices </w:t>
      </w:r>
      <w:r w:rsidR="00070E40">
        <w:rPr>
          <w:rFonts w:asciiTheme="minorHAnsi" w:hAnsiTheme="minorHAnsi"/>
        </w:rPr>
        <w:t>than</w:t>
      </w:r>
      <w:r w:rsidR="00D14ED4">
        <w:rPr>
          <w:rFonts w:asciiTheme="minorHAnsi" w:hAnsiTheme="minorHAnsi"/>
        </w:rPr>
        <w:t xml:space="preserve"> the general population</w:t>
      </w:r>
      <w:r w:rsidR="006F7582">
        <w:rPr>
          <w:rFonts w:asciiTheme="minorHAnsi" w:hAnsiTheme="minorHAnsi"/>
        </w:rPr>
        <w:t>, often being less religious</w:t>
      </w:r>
      <w:r w:rsidR="00D14ED4">
        <w:rPr>
          <w:rFonts w:asciiTheme="minorHAnsi" w:hAnsiTheme="minorHAnsi"/>
        </w:rPr>
        <w:t xml:space="preserve"> (Oxhandler, Polson, &amp; Achenbaum, 2017; Shafranske &amp; C</w:t>
      </w:r>
      <w:r w:rsidR="00944435">
        <w:rPr>
          <w:rFonts w:asciiTheme="minorHAnsi" w:hAnsiTheme="minorHAnsi"/>
        </w:rPr>
        <w:t>ummings, 2013</w:t>
      </w:r>
      <w:r w:rsidR="00D14ED4">
        <w:rPr>
          <w:rFonts w:asciiTheme="minorHAnsi" w:hAnsiTheme="minorHAnsi"/>
        </w:rPr>
        <w:t xml:space="preserve">). </w:t>
      </w:r>
      <w:r w:rsidR="0079652D">
        <w:rPr>
          <w:rFonts w:asciiTheme="minorHAnsi" w:hAnsiTheme="minorHAnsi"/>
        </w:rPr>
        <w:t xml:space="preserve">Currently, </w:t>
      </w:r>
      <w:r w:rsidR="00D83B67">
        <w:rPr>
          <w:rFonts w:asciiTheme="minorHAnsi" w:hAnsiTheme="minorHAnsi"/>
        </w:rPr>
        <w:t>intrinsic religiosi</w:t>
      </w:r>
      <w:r w:rsidR="00D14ED4">
        <w:rPr>
          <w:rFonts w:asciiTheme="minorHAnsi" w:hAnsiTheme="minorHAnsi"/>
        </w:rPr>
        <w:t xml:space="preserve">ty </w:t>
      </w:r>
      <w:r w:rsidR="0079652D">
        <w:rPr>
          <w:rFonts w:asciiTheme="minorHAnsi" w:hAnsiTheme="minorHAnsi"/>
        </w:rPr>
        <w:t xml:space="preserve">is </w:t>
      </w:r>
      <w:r w:rsidR="006F7582">
        <w:rPr>
          <w:rFonts w:asciiTheme="minorHAnsi" w:hAnsiTheme="minorHAnsi"/>
        </w:rPr>
        <w:t xml:space="preserve"> </w:t>
      </w:r>
      <w:r w:rsidR="00D14ED4">
        <w:rPr>
          <w:rFonts w:asciiTheme="minorHAnsi" w:hAnsiTheme="minorHAnsi"/>
        </w:rPr>
        <w:t xml:space="preserve">the </w:t>
      </w:r>
      <w:r w:rsidR="00070E40">
        <w:rPr>
          <w:rFonts w:asciiTheme="minorHAnsi" w:hAnsiTheme="minorHAnsi"/>
        </w:rPr>
        <w:t xml:space="preserve">strongest </w:t>
      </w:r>
      <w:r w:rsidR="00D14ED4">
        <w:rPr>
          <w:rFonts w:asciiTheme="minorHAnsi" w:hAnsiTheme="minorHAnsi"/>
        </w:rPr>
        <w:t xml:space="preserve">predictor of </w:t>
      </w:r>
      <w:r w:rsidR="006F7582">
        <w:rPr>
          <w:rFonts w:asciiTheme="minorHAnsi" w:hAnsiTheme="minorHAnsi"/>
        </w:rPr>
        <w:t>practitioners’</w:t>
      </w:r>
      <w:r w:rsidR="00D14ED4">
        <w:rPr>
          <w:rFonts w:asciiTheme="minorHAnsi" w:hAnsiTheme="minorHAnsi"/>
        </w:rPr>
        <w:t xml:space="preserve"> views and behaviors regarding integrating clients’ RS (Oxhandler</w:t>
      </w:r>
      <w:r w:rsidR="0079652D">
        <w:rPr>
          <w:rFonts w:asciiTheme="minorHAnsi" w:hAnsiTheme="minorHAnsi"/>
        </w:rPr>
        <w:t xml:space="preserve"> et al., 2015; Oxhandler, 2017)</w:t>
      </w:r>
      <w:r w:rsidR="00D14ED4">
        <w:rPr>
          <w:rFonts w:asciiTheme="minorHAnsi" w:hAnsiTheme="minorHAnsi"/>
        </w:rPr>
        <w:t xml:space="preserve">. </w:t>
      </w:r>
    </w:p>
    <w:p w:rsidR="005B7D6F" w:rsidRDefault="005B7D6F" w:rsidP="00E21BC5">
      <w:pPr>
        <w:spacing w:line="480" w:lineRule="auto"/>
        <w:ind w:firstLine="720"/>
        <w:rPr>
          <w:rFonts w:ascii="Calibri" w:hAnsi="Calibri" w:cs="Arial"/>
        </w:rPr>
      </w:pPr>
      <w:r>
        <w:rPr>
          <w:rFonts w:ascii="Calibri" w:hAnsi="Calibri" w:cs="Arial"/>
        </w:rPr>
        <w:t xml:space="preserve">To address the gap between </w:t>
      </w:r>
      <w:r w:rsidR="00C65F97">
        <w:rPr>
          <w:rFonts w:ascii="Calibri" w:hAnsi="Calibri" w:cs="Arial"/>
        </w:rPr>
        <w:t xml:space="preserve">professional </w:t>
      </w:r>
      <w:r>
        <w:rPr>
          <w:rFonts w:ascii="Calibri" w:hAnsi="Calibri" w:cs="Arial"/>
        </w:rPr>
        <w:t>training and the needs and realities of clinical practice, we have developed an online trai</w:t>
      </w:r>
      <w:r w:rsidR="00B63630">
        <w:rPr>
          <w:rFonts w:ascii="Calibri" w:hAnsi="Calibri" w:cs="Arial"/>
        </w:rPr>
        <w:t>n</w:t>
      </w:r>
      <w:r>
        <w:rPr>
          <w:rFonts w:ascii="Calibri" w:hAnsi="Calibri" w:cs="Arial"/>
        </w:rPr>
        <w:t xml:space="preserve">ing program to assist practitioners </w:t>
      </w:r>
      <w:r w:rsidR="0045506A">
        <w:rPr>
          <w:rFonts w:ascii="Calibri" w:hAnsi="Calibri" w:cs="Arial"/>
        </w:rPr>
        <w:t>from varied mental health professions in building basic competenc</w:t>
      </w:r>
      <w:r w:rsidR="00070E40">
        <w:rPr>
          <w:rFonts w:ascii="Calibri" w:hAnsi="Calibri" w:cs="Arial"/>
        </w:rPr>
        <w:t>e</w:t>
      </w:r>
      <w:r w:rsidR="0045506A">
        <w:rPr>
          <w:rFonts w:ascii="Calibri" w:hAnsi="Calibri" w:cs="Arial"/>
        </w:rPr>
        <w:t xml:space="preserve"> </w:t>
      </w:r>
      <w:r>
        <w:rPr>
          <w:rFonts w:ascii="Calibri" w:hAnsi="Calibri" w:cs="Arial"/>
        </w:rPr>
        <w:t>and comfort levels in integrating religion and spirituality into treatment. The competencies addressed in the training program emerged from prior empirical work on spiritual competencies in mental health</w:t>
      </w:r>
      <w:r w:rsidR="00B63630">
        <w:rPr>
          <w:rFonts w:ascii="Calibri" w:hAnsi="Calibri" w:cs="Arial"/>
        </w:rPr>
        <w:t xml:space="preserve"> (Vieten et al., 2013; </w:t>
      </w:r>
      <w:r w:rsidR="00B63630">
        <w:rPr>
          <w:rFonts w:asciiTheme="minorHAnsi" w:hAnsiTheme="minorHAnsi"/>
        </w:rPr>
        <w:t>Vieten et al., 2016</w:t>
      </w:r>
      <w:r w:rsidR="00B63630">
        <w:rPr>
          <w:rFonts w:ascii="Calibri" w:hAnsi="Calibri" w:cs="Arial"/>
        </w:rPr>
        <w:t>). These r</w:t>
      </w:r>
      <w:r w:rsidR="005B32D6">
        <w:rPr>
          <w:rFonts w:ascii="Calibri" w:hAnsi="Calibri" w:cs="Arial"/>
        </w:rPr>
        <w:t xml:space="preserve">esearchers </w:t>
      </w:r>
      <w:r>
        <w:rPr>
          <w:rFonts w:ascii="Calibri" w:hAnsi="Calibri" w:cs="Arial"/>
        </w:rPr>
        <w:t xml:space="preserve">identified </w:t>
      </w:r>
      <w:r w:rsidR="00B63630">
        <w:rPr>
          <w:rFonts w:ascii="Calibri" w:hAnsi="Calibri" w:cs="Arial"/>
        </w:rPr>
        <w:t xml:space="preserve">and verified </w:t>
      </w:r>
      <w:r>
        <w:rPr>
          <w:rFonts w:ascii="Calibri" w:hAnsi="Calibri" w:cs="Arial"/>
        </w:rPr>
        <w:t xml:space="preserve">16 </w:t>
      </w:r>
      <w:r w:rsidR="005B32D6">
        <w:rPr>
          <w:rFonts w:ascii="Calibri" w:hAnsi="Calibri" w:cs="Arial"/>
        </w:rPr>
        <w:t>basic</w:t>
      </w:r>
      <w:r w:rsidR="00143EAF">
        <w:rPr>
          <w:rFonts w:ascii="Calibri" w:hAnsi="Calibri" w:cs="Arial"/>
        </w:rPr>
        <w:t>,</w:t>
      </w:r>
      <w:r w:rsidR="005B32D6">
        <w:rPr>
          <w:rFonts w:ascii="Calibri" w:hAnsi="Calibri" w:cs="Arial"/>
        </w:rPr>
        <w:t xml:space="preserve"> </w:t>
      </w:r>
      <w:r>
        <w:rPr>
          <w:rFonts w:ascii="Calibri" w:hAnsi="Calibri" w:cs="Arial"/>
        </w:rPr>
        <w:t xml:space="preserve">key </w:t>
      </w:r>
      <w:r w:rsidR="00B63630">
        <w:rPr>
          <w:rFonts w:ascii="Calibri" w:hAnsi="Calibri" w:cs="Arial"/>
        </w:rPr>
        <w:t xml:space="preserve">spiritual </w:t>
      </w:r>
      <w:r w:rsidRPr="00B63630">
        <w:rPr>
          <w:rFonts w:ascii="Calibri" w:hAnsi="Calibri" w:cs="Arial"/>
        </w:rPr>
        <w:t xml:space="preserve">competencies </w:t>
      </w:r>
      <w:r w:rsidR="005B32D6" w:rsidRPr="00B63630">
        <w:rPr>
          <w:rFonts w:ascii="Calibri" w:hAnsi="Calibri"/>
        </w:rPr>
        <w:t xml:space="preserve">through a </w:t>
      </w:r>
      <w:r w:rsidR="00070E40">
        <w:rPr>
          <w:rFonts w:ascii="Calibri" w:hAnsi="Calibri"/>
        </w:rPr>
        <w:t>comprehensive literature review, series of working groups, and surveys with experts and clinicians</w:t>
      </w:r>
      <w:r w:rsidR="005B32D6" w:rsidRPr="00B63630">
        <w:rPr>
          <w:rFonts w:ascii="Calibri" w:hAnsi="Calibri" w:cs="Arial"/>
        </w:rPr>
        <w:t xml:space="preserve"> </w:t>
      </w:r>
      <w:r w:rsidR="00C65F97">
        <w:rPr>
          <w:rFonts w:ascii="Calibri" w:hAnsi="Calibri" w:cs="Arial"/>
        </w:rPr>
        <w:t>They proposed these</w:t>
      </w:r>
      <w:r w:rsidR="00F9728D">
        <w:rPr>
          <w:rFonts w:ascii="Calibri" w:hAnsi="Calibri" w:cs="Arial"/>
        </w:rPr>
        <w:t xml:space="preserve"> competencies</w:t>
      </w:r>
      <w:r w:rsidR="00C65F97">
        <w:rPr>
          <w:rFonts w:ascii="Calibri" w:hAnsi="Calibri" w:cs="Arial"/>
        </w:rPr>
        <w:t xml:space="preserve"> as the</w:t>
      </w:r>
      <w:r w:rsidR="005B32D6" w:rsidRPr="00B63630">
        <w:rPr>
          <w:rFonts w:ascii="Calibri" w:hAnsi="Calibri"/>
        </w:rPr>
        <w:t xml:space="preserve"> minimum attitudes, knowledge, and skills </w:t>
      </w:r>
      <w:r w:rsidR="00143EAF">
        <w:rPr>
          <w:rFonts w:ascii="Calibri" w:hAnsi="Calibri"/>
        </w:rPr>
        <w:t xml:space="preserve">mental health </w:t>
      </w:r>
      <w:r w:rsidR="005B32D6" w:rsidRPr="00B63630">
        <w:rPr>
          <w:rFonts w:ascii="Calibri" w:hAnsi="Calibri"/>
        </w:rPr>
        <w:t xml:space="preserve">clinicians </w:t>
      </w:r>
      <w:r w:rsidR="00143EAF">
        <w:rPr>
          <w:rFonts w:ascii="Calibri" w:hAnsi="Calibri"/>
        </w:rPr>
        <w:t xml:space="preserve">across helping professions </w:t>
      </w:r>
      <w:r w:rsidR="005B32D6" w:rsidRPr="00B63630">
        <w:rPr>
          <w:rFonts w:ascii="Calibri" w:hAnsi="Calibri"/>
        </w:rPr>
        <w:t>should possess in order to be considered competent</w:t>
      </w:r>
      <w:r w:rsidR="00B63630" w:rsidRPr="00B63630">
        <w:rPr>
          <w:rFonts w:ascii="Calibri" w:hAnsi="Calibri"/>
        </w:rPr>
        <w:t xml:space="preserve"> in this area</w:t>
      </w:r>
      <w:r w:rsidR="004E6977">
        <w:rPr>
          <w:rFonts w:ascii="Calibri" w:hAnsi="Calibri"/>
        </w:rPr>
        <w:t xml:space="preserve"> (Vieten &amp; Scammell, 2015)</w:t>
      </w:r>
      <w:r w:rsidR="005B32D6" w:rsidRPr="00B63630">
        <w:rPr>
          <w:rFonts w:ascii="Calibri" w:hAnsi="Calibri"/>
        </w:rPr>
        <w:t xml:space="preserve">. </w:t>
      </w:r>
      <w:r w:rsidR="0050115A">
        <w:rPr>
          <w:rFonts w:ascii="Calibri" w:hAnsi="Calibri"/>
        </w:rPr>
        <w:t>T</w:t>
      </w:r>
      <w:r w:rsidR="00F9728D">
        <w:rPr>
          <w:rFonts w:ascii="Calibri" w:hAnsi="Calibri"/>
        </w:rPr>
        <w:t xml:space="preserve">o </w:t>
      </w:r>
      <w:r w:rsidR="0050115A">
        <w:rPr>
          <w:rFonts w:ascii="Calibri" w:hAnsi="Calibri"/>
        </w:rPr>
        <w:t>guide</w:t>
      </w:r>
      <w:r w:rsidR="00F9728D">
        <w:rPr>
          <w:rFonts w:ascii="Calibri" w:hAnsi="Calibri"/>
        </w:rPr>
        <w:t xml:space="preserve"> the development of this</w:t>
      </w:r>
      <w:r w:rsidR="00B63630">
        <w:rPr>
          <w:rFonts w:ascii="Calibri" w:hAnsi="Calibri"/>
        </w:rPr>
        <w:t xml:space="preserve"> training</w:t>
      </w:r>
      <w:r w:rsidR="00070E40">
        <w:rPr>
          <w:rFonts w:ascii="Calibri" w:hAnsi="Calibri"/>
        </w:rPr>
        <w:t xml:space="preserve"> </w:t>
      </w:r>
      <w:r w:rsidR="00B63630">
        <w:rPr>
          <w:rFonts w:ascii="Calibri" w:hAnsi="Calibri"/>
        </w:rPr>
        <w:t xml:space="preserve">program, </w:t>
      </w:r>
      <w:r w:rsidR="004E6977">
        <w:rPr>
          <w:rFonts w:ascii="Calibri" w:hAnsi="Calibri"/>
        </w:rPr>
        <w:t xml:space="preserve">in addition to using the work on competencies above, </w:t>
      </w:r>
      <w:r w:rsidR="00B63630">
        <w:rPr>
          <w:rFonts w:ascii="Calibri" w:hAnsi="Calibri"/>
        </w:rPr>
        <w:t>w</w:t>
      </w:r>
      <w:r w:rsidRPr="00B63630">
        <w:rPr>
          <w:rFonts w:ascii="Calibri" w:hAnsi="Calibri" w:cs="Arial"/>
        </w:rPr>
        <w:t xml:space="preserve">e </w:t>
      </w:r>
      <w:r w:rsidR="004E6977">
        <w:rPr>
          <w:rFonts w:ascii="Calibri" w:hAnsi="Calibri" w:cs="Arial"/>
        </w:rPr>
        <w:t>also had extensive discussions</w:t>
      </w:r>
      <w:r w:rsidR="001D1C28">
        <w:rPr>
          <w:rFonts w:ascii="Calibri" w:hAnsi="Calibri" w:cs="Arial"/>
        </w:rPr>
        <w:t xml:space="preserve"> with experts in the field</w:t>
      </w:r>
      <w:r w:rsidRPr="00B63630">
        <w:rPr>
          <w:rFonts w:ascii="Calibri" w:hAnsi="Calibri" w:cs="Arial"/>
        </w:rPr>
        <w:t xml:space="preserve">. The result of </w:t>
      </w:r>
      <w:r w:rsidR="00237CFC">
        <w:rPr>
          <w:rFonts w:ascii="Calibri" w:hAnsi="Calibri" w:cs="Arial"/>
        </w:rPr>
        <w:t>these efforts</w:t>
      </w:r>
      <w:r w:rsidRPr="00B63630">
        <w:rPr>
          <w:rFonts w:ascii="Calibri" w:hAnsi="Calibri" w:cs="Arial"/>
        </w:rPr>
        <w:t xml:space="preserve"> is the online program called</w:t>
      </w:r>
      <w:r>
        <w:rPr>
          <w:rFonts w:ascii="Calibri" w:hAnsi="Calibri" w:cs="Arial"/>
        </w:rPr>
        <w:t xml:space="preserve"> </w:t>
      </w:r>
      <w:r w:rsidRPr="00B02966">
        <w:rPr>
          <w:rFonts w:ascii="Calibri" w:hAnsi="Calibri" w:cs="Arial"/>
        </w:rPr>
        <w:t>Spiritual Competency Training in Mental Health (SCT-MH)</w:t>
      </w:r>
      <w:r>
        <w:rPr>
          <w:rFonts w:ascii="Calibri" w:hAnsi="Calibri" w:cs="Arial"/>
        </w:rPr>
        <w:t xml:space="preserve">. In this article, </w:t>
      </w:r>
      <w:r w:rsidR="001D1C28">
        <w:rPr>
          <w:rFonts w:ascii="Calibri" w:hAnsi="Calibri" w:cs="Arial"/>
        </w:rPr>
        <w:t>we will discuss how the program was developed, what it entails, who it was developed for, and future efforts to test it empirically</w:t>
      </w:r>
      <w:r w:rsidR="00070E40">
        <w:rPr>
          <w:rFonts w:ascii="Calibri" w:hAnsi="Calibri" w:cs="Arial"/>
        </w:rPr>
        <w:t>.</w:t>
      </w:r>
    </w:p>
    <w:p w:rsidR="0079652D" w:rsidRDefault="0079652D" w:rsidP="00E21BC5">
      <w:pPr>
        <w:spacing w:line="480" w:lineRule="auto"/>
        <w:ind w:firstLine="720"/>
        <w:rPr>
          <w:rFonts w:ascii="Calibri" w:hAnsi="Calibri" w:cs="Arial"/>
        </w:rPr>
      </w:pPr>
    </w:p>
    <w:p w:rsidR="0079652D" w:rsidRDefault="0079652D" w:rsidP="00E21BC5">
      <w:pPr>
        <w:spacing w:line="480" w:lineRule="auto"/>
        <w:ind w:firstLine="720"/>
        <w:rPr>
          <w:rFonts w:ascii="Calibri" w:hAnsi="Calibri" w:cs="Arial"/>
        </w:rPr>
      </w:pPr>
    </w:p>
    <w:p w:rsidR="0079652D" w:rsidRPr="005B7D6F" w:rsidRDefault="0079652D" w:rsidP="00E21BC5">
      <w:pPr>
        <w:spacing w:line="480" w:lineRule="auto"/>
        <w:ind w:firstLine="720"/>
        <w:rPr>
          <w:rFonts w:ascii="Calibri" w:hAnsi="Calibri" w:cs="Arial"/>
        </w:rPr>
      </w:pPr>
    </w:p>
    <w:p w:rsidR="00BF4814" w:rsidRDefault="00BF4814" w:rsidP="00E21BC5">
      <w:pPr>
        <w:tabs>
          <w:tab w:val="left" w:pos="720"/>
          <w:tab w:val="left" w:pos="5760"/>
        </w:tabs>
        <w:spacing w:line="480" w:lineRule="auto"/>
        <w:jc w:val="center"/>
        <w:rPr>
          <w:rFonts w:ascii="Calibri" w:hAnsi="Calibri" w:cs="Arial"/>
          <w:b/>
        </w:rPr>
      </w:pPr>
      <w:r>
        <w:rPr>
          <w:rFonts w:ascii="Calibri" w:hAnsi="Calibri" w:cs="Arial"/>
          <w:b/>
        </w:rPr>
        <w:lastRenderedPageBreak/>
        <w:t>Methods</w:t>
      </w:r>
    </w:p>
    <w:p w:rsidR="00BF4814" w:rsidRPr="00E21BC5" w:rsidRDefault="0036795A" w:rsidP="0025573A">
      <w:pPr>
        <w:tabs>
          <w:tab w:val="left" w:pos="720"/>
          <w:tab w:val="left" w:pos="5760"/>
        </w:tabs>
        <w:spacing w:line="480" w:lineRule="auto"/>
        <w:rPr>
          <w:rFonts w:ascii="Calibri" w:hAnsi="Calibri" w:cs="Arial"/>
          <w:b/>
        </w:rPr>
      </w:pPr>
      <w:r w:rsidRPr="00E21BC5">
        <w:rPr>
          <w:rFonts w:ascii="Calibri" w:hAnsi="Calibri" w:cs="Arial"/>
          <w:b/>
        </w:rPr>
        <w:t xml:space="preserve">Participants </w:t>
      </w:r>
    </w:p>
    <w:p w:rsidR="004C6F80" w:rsidRDefault="00E21BC5" w:rsidP="0025573A">
      <w:pPr>
        <w:tabs>
          <w:tab w:val="left" w:pos="720"/>
          <w:tab w:val="left" w:pos="5760"/>
        </w:tabs>
        <w:spacing w:line="480" w:lineRule="auto"/>
        <w:rPr>
          <w:rFonts w:ascii="Calibri" w:hAnsi="Calibri" w:cs="Arial"/>
        </w:rPr>
      </w:pPr>
      <w:r>
        <w:rPr>
          <w:rFonts w:ascii="Calibri" w:hAnsi="Calibri" w:cs="Arial"/>
        </w:rPr>
        <w:tab/>
      </w:r>
      <w:r w:rsidR="004C6F80" w:rsidRPr="0036795A">
        <w:rPr>
          <w:rFonts w:ascii="Calibri" w:hAnsi="Calibri" w:cs="Arial"/>
        </w:rPr>
        <w:t xml:space="preserve">We  </w:t>
      </w:r>
      <w:r w:rsidR="005D4FF9" w:rsidRPr="0036795A">
        <w:rPr>
          <w:rFonts w:ascii="Calibri" w:hAnsi="Calibri" w:cs="Arial"/>
        </w:rPr>
        <w:t xml:space="preserve">designed this </w:t>
      </w:r>
      <w:r w:rsidR="004C20E3" w:rsidRPr="0036795A">
        <w:rPr>
          <w:rFonts w:ascii="Calibri" w:hAnsi="Calibri" w:cs="Arial"/>
        </w:rPr>
        <w:t xml:space="preserve">multi-disciplinary </w:t>
      </w:r>
      <w:r w:rsidR="005D4FF9" w:rsidRPr="0036795A">
        <w:rPr>
          <w:rFonts w:ascii="Calibri" w:hAnsi="Calibri" w:cs="Arial"/>
        </w:rPr>
        <w:t xml:space="preserve">program to be relevant to </w:t>
      </w:r>
      <w:r w:rsidR="004C6F80" w:rsidRPr="0036795A">
        <w:rPr>
          <w:rFonts w:ascii="Calibri" w:hAnsi="Calibri" w:cs="Arial"/>
        </w:rPr>
        <w:t>mental health clinicians</w:t>
      </w:r>
      <w:r w:rsidR="005D4FF9" w:rsidRPr="0036795A">
        <w:rPr>
          <w:rFonts w:ascii="Calibri" w:hAnsi="Calibri" w:cs="Arial"/>
        </w:rPr>
        <w:t xml:space="preserve"> of all field</w:t>
      </w:r>
      <w:r w:rsidR="004C20E3" w:rsidRPr="0036795A">
        <w:rPr>
          <w:rFonts w:ascii="Calibri" w:hAnsi="Calibri" w:cs="Arial"/>
        </w:rPr>
        <w:t>s</w:t>
      </w:r>
      <w:r w:rsidR="005D4FF9" w:rsidRPr="0036795A">
        <w:rPr>
          <w:rFonts w:ascii="Calibri" w:hAnsi="Calibri" w:cs="Arial"/>
        </w:rPr>
        <w:t xml:space="preserve">, including </w:t>
      </w:r>
      <w:r w:rsidR="004C6F80" w:rsidRPr="0036795A">
        <w:rPr>
          <w:rFonts w:ascii="Calibri" w:hAnsi="Calibri" w:cs="Arial"/>
        </w:rPr>
        <w:t>psychiatry, psychology, marriage and family therapy, clinical socia</w:t>
      </w:r>
      <w:r w:rsidR="00FD5328" w:rsidRPr="0036795A">
        <w:rPr>
          <w:rFonts w:ascii="Calibri" w:hAnsi="Calibri" w:cs="Arial"/>
        </w:rPr>
        <w:t>l work, and professional counseling</w:t>
      </w:r>
      <w:r w:rsidR="007210F2">
        <w:rPr>
          <w:rFonts w:ascii="Calibri" w:hAnsi="Calibri" w:cs="Arial"/>
        </w:rPr>
        <w:t>, and</w:t>
      </w:r>
      <w:r w:rsidR="005D4FF9" w:rsidRPr="0036795A">
        <w:rPr>
          <w:rFonts w:ascii="Calibri" w:hAnsi="Calibri" w:cs="Arial"/>
        </w:rPr>
        <w:t xml:space="preserve"> </w:t>
      </w:r>
      <w:r w:rsidR="0036795A">
        <w:rPr>
          <w:rFonts w:ascii="Calibri" w:hAnsi="Calibri" w:cs="Arial"/>
        </w:rPr>
        <w:t>to be</w:t>
      </w:r>
      <w:r w:rsidR="005D4FF9" w:rsidRPr="0036795A">
        <w:rPr>
          <w:rFonts w:ascii="Calibri" w:hAnsi="Calibri" w:cs="Arial"/>
        </w:rPr>
        <w:t xml:space="preserve"> appropriate for all levels of training, including gra</w:t>
      </w:r>
      <w:r w:rsidR="00D83B67">
        <w:rPr>
          <w:rFonts w:ascii="Calibri" w:hAnsi="Calibri" w:cs="Arial"/>
        </w:rPr>
        <w:t>duate</w:t>
      </w:r>
      <w:r w:rsidR="005D4FF9" w:rsidRPr="0036795A">
        <w:rPr>
          <w:rFonts w:ascii="Calibri" w:hAnsi="Calibri" w:cs="Arial"/>
        </w:rPr>
        <w:t xml:space="preserve"> students, interns, and residents.</w:t>
      </w:r>
      <w:r w:rsidR="0036795A">
        <w:rPr>
          <w:rFonts w:ascii="Calibri" w:hAnsi="Calibri" w:cs="Arial"/>
        </w:rPr>
        <w:t xml:space="preserve"> Given this is a basic competency training course, c</w:t>
      </w:r>
      <w:r w:rsidR="004C6F80" w:rsidRPr="0036795A">
        <w:rPr>
          <w:rFonts w:ascii="Calibri" w:hAnsi="Calibri" w:cs="Arial"/>
        </w:rPr>
        <w:t xml:space="preserve">linicians who </w:t>
      </w:r>
      <w:r w:rsidR="005D4FF9" w:rsidRPr="0036795A">
        <w:rPr>
          <w:rFonts w:ascii="Calibri" w:hAnsi="Calibri" w:cs="Arial"/>
        </w:rPr>
        <w:t>have</w:t>
      </w:r>
      <w:r w:rsidR="004C6F80" w:rsidRPr="0036795A">
        <w:rPr>
          <w:rFonts w:ascii="Calibri" w:hAnsi="Calibri" w:cs="Arial"/>
        </w:rPr>
        <w:t xml:space="preserve"> completed a</w:t>
      </w:r>
      <w:r w:rsidR="0036795A">
        <w:rPr>
          <w:rFonts w:ascii="Calibri" w:hAnsi="Calibri" w:cs="Arial"/>
        </w:rPr>
        <w:t>n academic</w:t>
      </w:r>
      <w:r w:rsidR="004C6F80" w:rsidRPr="0036795A">
        <w:rPr>
          <w:rFonts w:ascii="Calibri" w:hAnsi="Calibri" w:cs="Arial"/>
        </w:rPr>
        <w:t xml:space="preserve"> graduate or post-graduate course or </w:t>
      </w:r>
      <w:r w:rsidR="0036795A">
        <w:rPr>
          <w:rFonts w:ascii="Calibri" w:hAnsi="Calibri" w:cs="Arial"/>
        </w:rPr>
        <w:t>full-day workshop</w:t>
      </w:r>
      <w:r w:rsidR="004C6F80" w:rsidRPr="0036795A">
        <w:rPr>
          <w:rFonts w:ascii="Calibri" w:hAnsi="Calibri" w:cs="Arial"/>
        </w:rPr>
        <w:t xml:space="preserve"> in </w:t>
      </w:r>
      <w:r w:rsidR="0036795A">
        <w:rPr>
          <w:rFonts w:ascii="Calibri" w:hAnsi="Calibri" w:cs="Arial"/>
        </w:rPr>
        <w:t xml:space="preserve">religion or </w:t>
      </w:r>
      <w:r w:rsidR="005D4FF9" w:rsidRPr="0036795A">
        <w:rPr>
          <w:rFonts w:ascii="Calibri" w:hAnsi="Calibri" w:cs="Arial"/>
        </w:rPr>
        <w:t xml:space="preserve">spirituality may find that their </w:t>
      </w:r>
      <w:r w:rsidR="004C6F80" w:rsidRPr="0036795A">
        <w:rPr>
          <w:rFonts w:ascii="Calibri" w:hAnsi="Calibri" w:cs="Arial"/>
        </w:rPr>
        <w:t xml:space="preserve">competencies change </w:t>
      </w:r>
      <w:r w:rsidR="00667DF4">
        <w:rPr>
          <w:rFonts w:ascii="Calibri" w:hAnsi="Calibri" w:cs="Arial"/>
        </w:rPr>
        <w:t>less compar</w:t>
      </w:r>
      <w:r w:rsidR="005D4FF9" w:rsidRPr="0036795A">
        <w:rPr>
          <w:rFonts w:ascii="Calibri" w:hAnsi="Calibri" w:cs="Arial"/>
        </w:rPr>
        <w:t xml:space="preserve">ed to those without this background. </w:t>
      </w:r>
    </w:p>
    <w:p w:rsidR="00BF4814" w:rsidRPr="00E21BC5" w:rsidRDefault="004C20E3" w:rsidP="0025573A">
      <w:pPr>
        <w:tabs>
          <w:tab w:val="left" w:pos="720"/>
          <w:tab w:val="left" w:pos="5760"/>
        </w:tabs>
        <w:spacing w:line="480" w:lineRule="auto"/>
        <w:rPr>
          <w:rFonts w:ascii="Calibri" w:hAnsi="Calibri" w:cs="Arial"/>
          <w:b/>
        </w:rPr>
      </w:pPr>
      <w:r w:rsidRPr="00E21BC5">
        <w:rPr>
          <w:rFonts w:ascii="Calibri" w:hAnsi="Calibri" w:cs="Arial"/>
          <w:b/>
        </w:rPr>
        <w:t>Training Delivery Method and Platform</w:t>
      </w:r>
    </w:p>
    <w:p w:rsidR="0036795A" w:rsidRDefault="0074002D" w:rsidP="00E21BC5">
      <w:pPr>
        <w:spacing w:line="480" w:lineRule="auto"/>
        <w:ind w:firstLine="720"/>
        <w:rPr>
          <w:rStyle w:val="news-brief-intro"/>
          <w:rFonts w:asciiTheme="minorHAnsi" w:hAnsiTheme="minorHAnsi" w:cstheme="minorHAnsi"/>
        </w:rPr>
      </w:pPr>
      <w:r w:rsidRPr="0036795A">
        <w:rPr>
          <w:rFonts w:asciiTheme="minorHAnsi" w:hAnsiTheme="minorHAnsi" w:cstheme="minorHAnsi"/>
          <w:color w:val="000000"/>
        </w:rPr>
        <w:t xml:space="preserve">We chose to deliver this program online rather than in person to increase access to and </w:t>
      </w:r>
      <w:r w:rsidR="00667DF4">
        <w:rPr>
          <w:rFonts w:ascii="Calibri" w:hAnsi="Calibri" w:cs="Arial"/>
          <w:color w:val="000000"/>
        </w:rPr>
        <w:t>convenience </w:t>
      </w:r>
      <w:r w:rsidRPr="0036795A">
        <w:rPr>
          <w:rFonts w:asciiTheme="minorHAnsi" w:hAnsiTheme="minorHAnsi" w:cstheme="minorHAnsi"/>
          <w:color w:val="000000"/>
        </w:rPr>
        <w:t>for a larger numb</w:t>
      </w:r>
      <w:r w:rsidR="0036795A">
        <w:rPr>
          <w:rFonts w:asciiTheme="minorHAnsi" w:hAnsiTheme="minorHAnsi" w:cstheme="minorHAnsi"/>
          <w:color w:val="000000"/>
        </w:rPr>
        <w:t>er of professionals. Offering the program</w:t>
      </w:r>
      <w:r w:rsidRPr="0036795A">
        <w:rPr>
          <w:rFonts w:asciiTheme="minorHAnsi" w:hAnsiTheme="minorHAnsi" w:cstheme="minorHAnsi"/>
          <w:color w:val="000000"/>
        </w:rPr>
        <w:t xml:space="preserve"> online also allowed us </w:t>
      </w:r>
      <w:r w:rsidR="00DE3C50" w:rsidRPr="0036795A">
        <w:rPr>
          <w:rFonts w:asciiTheme="minorHAnsi" w:hAnsiTheme="minorHAnsi" w:cstheme="minorHAnsi"/>
          <w:color w:val="000000"/>
        </w:rPr>
        <w:t xml:space="preserve">to </w:t>
      </w:r>
      <w:r w:rsidRPr="0036795A">
        <w:rPr>
          <w:rFonts w:asciiTheme="minorHAnsi" w:hAnsiTheme="minorHAnsi" w:cstheme="minorHAnsi"/>
          <w:color w:val="000000"/>
        </w:rPr>
        <w:t>lower our costs and increase dissemination oppor</w:t>
      </w:r>
      <w:r w:rsidR="0036795A">
        <w:rPr>
          <w:rFonts w:asciiTheme="minorHAnsi" w:hAnsiTheme="minorHAnsi" w:cstheme="minorHAnsi"/>
          <w:color w:val="000000"/>
        </w:rPr>
        <w:t>tunities</w:t>
      </w:r>
      <w:r w:rsidRPr="0036795A">
        <w:rPr>
          <w:rFonts w:asciiTheme="minorHAnsi" w:hAnsiTheme="minorHAnsi" w:cstheme="minorHAnsi"/>
          <w:color w:val="000000"/>
        </w:rPr>
        <w:t xml:space="preserve"> beyond the grant-funded timeline.  </w:t>
      </w:r>
      <w:r w:rsidR="004C6F80" w:rsidRPr="0036795A">
        <w:rPr>
          <w:rFonts w:asciiTheme="minorHAnsi" w:hAnsiTheme="minorHAnsi" w:cstheme="minorHAnsi"/>
          <w:color w:val="000000"/>
        </w:rPr>
        <w:t xml:space="preserve">The online platform that </w:t>
      </w:r>
      <w:r w:rsidR="00DE3C50" w:rsidRPr="0036795A">
        <w:rPr>
          <w:rFonts w:asciiTheme="minorHAnsi" w:hAnsiTheme="minorHAnsi" w:cstheme="minorHAnsi"/>
          <w:color w:val="000000"/>
        </w:rPr>
        <w:t>best me</w:t>
      </w:r>
      <w:r w:rsidR="004C6F80" w:rsidRPr="0036795A">
        <w:rPr>
          <w:rFonts w:asciiTheme="minorHAnsi" w:hAnsiTheme="minorHAnsi" w:cstheme="minorHAnsi"/>
          <w:color w:val="000000"/>
        </w:rPr>
        <w:t xml:space="preserve">t our training needs and objectives </w:t>
      </w:r>
      <w:r w:rsidR="00DE3C50" w:rsidRPr="0036795A">
        <w:rPr>
          <w:rFonts w:asciiTheme="minorHAnsi" w:hAnsiTheme="minorHAnsi" w:cstheme="minorHAnsi"/>
          <w:color w:val="000000"/>
        </w:rPr>
        <w:t>was</w:t>
      </w:r>
      <w:r w:rsidR="004C6F80" w:rsidRPr="0036795A">
        <w:rPr>
          <w:rFonts w:asciiTheme="minorHAnsi" w:hAnsiTheme="minorHAnsi" w:cstheme="minorHAnsi"/>
          <w:color w:val="000000"/>
        </w:rPr>
        <w:t xml:space="preserve"> edX, </w:t>
      </w:r>
      <w:r w:rsidR="004C6F80" w:rsidRPr="0036795A">
        <w:rPr>
          <w:rStyle w:val="news-brief-intro"/>
          <w:rFonts w:asciiTheme="minorHAnsi" w:hAnsiTheme="minorHAnsi" w:cstheme="minorHAnsi"/>
        </w:rPr>
        <w:t xml:space="preserve">the largest nonprofit and open source provider of Massive Open Online Courses (MOOC). </w:t>
      </w:r>
      <w:r w:rsidR="0036795A">
        <w:rPr>
          <w:rStyle w:val="news-brief-intro"/>
          <w:rFonts w:asciiTheme="minorHAnsi" w:hAnsiTheme="minorHAnsi" w:cstheme="minorHAnsi"/>
        </w:rPr>
        <w:t>The e</w:t>
      </w:r>
      <w:r w:rsidR="004C6F80" w:rsidRPr="0036795A">
        <w:rPr>
          <w:rStyle w:val="news-brief-intro"/>
          <w:rFonts w:asciiTheme="minorHAnsi" w:hAnsiTheme="minorHAnsi" w:cstheme="minorHAnsi"/>
        </w:rPr>
        <w:t xml:space="preserve">dX </w:t>
      </w:r>
      <w:r w:rsidR="0036795A">
        <w:rPr>
          <w:rStyle w:val="news-brief-intro"/>
          <w:rFonts w:asciiTheme="minorHAnsi" w:hAnsiTheme="minorHAnsi" w:cstheme="minorHAnsi"/>
        </w:rPr>
        <w:t xml:space="preserve">platfrom </w:t>
      </w:r>
      <w:r w:rsidR="004C6F80" w:rsidRPr="0036795A">
        <w:rPr>
          <w:rStyle w:val="news-brief-intro"/>
          <w:rFonts w:asciiTheme="minorHAnsi" w:hAnsiTheme="minorHAnsi" w:cstheme="minorHAnsi"/>
        </w:rPr>
        <w:t xml:space="preserve">was created in 2012 by Harvard University and MIT with the mission to </w:t>
      </w:r>
      <w:r w:rsidR="004C6F80" w:rsidRPr="0036795A">
        <w:rPr>
          <w:rFonts w:asciiTheme="minorHAnsi" w:hAnsiTheme="minorHAnsi" w:cstheme="minorHAnsi"/>
        </w:rPr>
        <w:t>“deliver high quality learning opportunities” to anyone in the world. It currently of</w:t>
      </w:r>
      <w:r w:rsidR="004C6F80" w:rsidRPr="0036795A">
        <w:rPr>
          <w:rStyle w:val="news-brief-intro"/>
          <w:rFonts w:asciiTheme="minorHAnsi" w:hAnsiTheme="minorHAnsi" w:cstheme="minorHAnsi"/>
        </w:rPr>
        <w:t xml:space="preserve">fers online courses from some of the world’s top universities and institutions, and does so without cost to the participant. </w:t>
      </w:r>
    </w:p>
    <w:p w:rsidR="004C6F80" w:rsidRDefault="004C6F80" w:rsidP="00E21BC5">
      <w:pPr>
        <w:spacing w:line="480" w:lineRule="auto"/>
        <w:ind w:firstLine="720"/>
        <w:rPr>
          <w:rFonts w:asciiTheme="minorHAnsi" w:hAnsiTheme="minorHAnsi" w:cstheme="minorHAnsi"/>
        </w:rPr>
      </w:pPr>
      <w:r w:rsidRPr="0036795A">
        <w:rPr>
          <w:rFonts w:asciiTheme="minorHAnsi" w:hAnsiTheme="minorHAnsi" w:cstheme="minorHAnsi"/>
        </w:rPr>
        <w:t>In the edX online course environment, participants are provided with a well-designed, structured, yet self</w:t>
      </w:r>
      <w:r w:rsidR="00D10743">
        <w:rPr>
          <w:rFonts w:asciiTheme="minorHAnsi" w:hAnsiTheme="minorHAnsi" w:cstheme="minorHAnsi"/>
        </w:rPr>
        <w:t>-paced learning opportunity. Similar to</w:t>
      </w:r>
      <w:r w:rsidRPr="0036795A">
        <w:rPr>
          <w:rFonts w:asciiTheme="minorHAnsi" w:hAnsiTheme="minorHAnsi" w:cstheme="minorHAnsi"/>
        </w:rPr>
        <w:t xml:space="preserve"> traditional learning environment</w:t>
      </w:r>
      <w:r w:rsidR="00D10743">
        <w:rPr>
          <w:rFonts w:asciiTheme="minorHAnsi" w:hAnsiTheme="minorHAnsi" w:cstheme="minorHAnsi"/>
        </w:rPr>
        <w:t>s</w:t>
      </w:r>
      <w:r w:rsidRPr="0036795A">
        <w:rPr>
          <w:rFonts w:asciiTheme="minorHAnsi" w:hAnsiTheme="minorHAnsi" w:cstheme="minorHAnsi"/>
        </w:rPr>
        <w:t>, there is course content</w:t>
      </w:r>
      <w:r w:rsidR="007210F2">
        <w:rPr>
          <w:rFonts w:asciiTheme="minorHAnsi" w:hAnsiTheme="minorHAnsi" w:cstheme="minorHAnsi"/>
        </w:rPr>
        <w:t xml:space="preserve"> along with</w:t>
      </w:r>
      <w:r w:rsidRPr="0036795A">
        <w:rPr>
          <w:rFonts w:asciiTheme="minorHAnsi" w:hAnsiTheme="minorHAnsi" w:cstheme="minorHAnsi"/>
        </w:rPr>
        <w:t xml:space="preserve"> readings, activities, and assessments. The difference is that in the online environment, these resources, activities, and assessments are all housed in one </w:t>
      </w:r>
      <w:r w:rsidRPr="0036795A">
        <w:rPr>
          <w:rFonts w:asciiTheme="minorHAnsi" w:hAnsiTheme="minorHAnsi" w:cstheme="minorHAnsi"/>
        </w:rPr>
        <w:lastRenderedPageBreak/>
        <w:t xml:space="preserve">location (i.e., the edX platform), which can be accessed at anytime from anywhere with an internet connection. </w:t>
      </w:r>
      <w:r w:rsidR="00D10743">
        <w:rPr>
          <w:rFonts w:asciiTheme="minorHAnsi" w:hAnsiTheme="minorHAnsi" w:cstheme="minorHAnsi"/>
        </w:rPr>
        <w:t xml:space="preserve">For this </w:t>
      </w:r>
      <w:r w:rsidR="00F03B74">
        <w:rPr>
          <w:rFonts w:asciiTheme="minorHAnsi" w:hAnsiTheme="minorHAnsi" w:cstheme="minorHAnsi"/>
        </w:rPr>
        <w:t xml:space="preserve">training </w:t>
      </w:r>
      <w:r w:rsidR="00D10743">
        <w:rPr>
          <w:rFonts w:asciiTheme="minorHAnsi" w:hAnsiTheme="minorHAnsi" w:cstheme="minorHAnsi"/>
        </w:rPr>
        <w:t>program, t</w:t>
      </w:r>
      <w:r w:rsidRPr="0036795A">
        <w:rPr>
          <w:rFonts w:asciiTheme="minorHAnsi" w:hAnsiTheme="minorHAnsi" w:cstheme="minorHAnsi"/>
        </w:rPr>
        <w:t xml:space="preserve">he edX platform </w:t>
      </w:r>
      <w:r w:rsidR="00DE3C50" w:rsidRPr="0036795A">
        <w:rPr>
          <w:rFonts w:asciiTheme="minorHAnsi" w:hAnsiTheme="minorHAnsi" w:cstheme="minorHAnsi"/>
        </w:rPr>
        <w:t>was</w:t>
      </w:r>
      <w:r w:rsidRPr="0036795A">
        <w:rPr>
          <w:rFonts w:asciiTheme="minorHAnsi" w:hAnsiTheme="minorHAnsi" w:cstheme="minorHAnsi"/>
        </w:rPr>
        <w:t xml:space="preserve"> hosted </w:t>
      </w:r>
      <w:r w:rsidR="00DE3C50" w:rsidRPr="0036795A">
        <w:rPr>
          <w:rFonts w:asciiTheme="minorHAnsi" w:hAnsiTheme="minorHAnsi" w:cstheme="minorHAnsi"/>
        </w:rPr>
        <w:t xml:space="preserve">by the Graduate School </w:t>
      </w:r>
      <w:r w:rsidRPr="0036795A">
        <w:rPr>
          <w:rFonts w:asciiTheme="minorHAnsi" w:hAnsiTheme="minorHAnsi" w:cstheme="minorHAnsi"/>
        </w:rPr>
        <w:t>at the Universi</w:t>
      </w:r>
      <w:r w:rsidR="00DE3C50" w:rsidRPr="0036795A">
        <w:rPr>
          <w:rFonts w:asciiTheme="minorHAnsi" w:hAnsiTheme="minorHAnsi" w:cstheme="minorHAnsi"/>
        </w:rPr>
        <w:t>ty of Maryland, Baltimore (UMB).</w:t>
      </w:r>
      <w:r w:rsidRPr="0036795A">
        <w:rPr>
          <w:rFonts w:asciiTheme="minorHAnsi" w:hAnsiTheme="minorHAnsi" w:cstheme="minorHAnsi"/>
        </w:rPr>
        <w:t xml:space="preserve"> </w:t>
      </w:r>
    </w:p>
    <w:p w:rsidR="0050425A" w:rsidRPr="00E21BC5" w:rsidRDefault="004C20E3" w:rsidP="0025573A">
      <w:pPr>
        <w:tabs>
          <w:tab w:val="left" w:pos="720"/>
          <w:tab w:val="left" w:pos="5760"/>
        </w:tabs>
        <w:spacing w:line="480" w:lineRule="auto"/>
        <w:rPr>
          <w:rFonts w:ascii="Calibri" w:hAnsi="Calibri" w:cs="Arial"/>
          <w:b/>
        </w:rPr>
      </w:pPr>
      <w:r w:rsidRPr="00E21BC5">
        <w:rPr>
          <w:rFonts w:ascii="Calibri" w:hAnsi="Calibri" w:cs="Arial"/>
          <w:b/>
        </w:rPr>
        <w:t xml:space="preserve">Core Features of </w:t>
      </w:r>
      <w:r w:rsidR="0050425A" w:rsidRPr="00E21BC5">
        <w:rPr>
          <w:rFonts w:ascii="Calibri" w:hAnsi="Calibri" w:cs="Arial"/>
          <w:b/>
        </w:rPr>
        <w:t>SCT-MH</w:t>
      </w:r>
      <w:r w:rsidR="00D10743" w:rsidRPr="00E21BC5">
        <w:rPr>
          <w:rFonts w:ascii="Calibri" w:hAnsi="Calibri" w:cs="Arial"/>
          <w:b/>
        </w:rPr>
        <w:t xml:space="preserve"> Program</w:t>
      </w:r>
    </w:p>
    <w:p w:rsidR="0050425A" w:rsidRDefault="00E21BC5" w:rsidP="0025573A">
      <w:pPr>
        <w:tabs>
          <w:tab w:val="left" w:pos="720"/>
          <w:tab w:val="left" w:pos="5760"/>
        </w:tabs>
        <w:spacing w:line="480" w:lineRule="auto"/>
        <w:rPr>
          <w:rFonts w:ascii="Calibri" w:hAnsi="Calibri" w:cs="Arial"/>
        </w:rPr>
      </w:pPr>
      <w:r>
        <w:rPr>
          <w:rFonts w:ascii="Calibri" w:hAnsi="Calibri" w:cs="Arial"/>
        </w:rPr>
        <w:tab/>
      </w:r>
      <w:r w:rsidR="00D10743">
        <w:rPr>
          <w:rFonts w:ascii="Calibri" w:hAnsi="Calibri" w:cs="Arial"/>
        </w:rPr>
        <w:t xml:space="preserve">There were four core features that guided the development of the SCT-MH training program. </w:t>
      </w:r>
      <w:r w:rsidR="0050425A" w:rsidRPr="00D10743">
        <w:rPr>
          <w:rFonts w:ascii="Calibri" w:hAnsi="Calibri" w:cs="Arial"/>
        </w:rPr>
        <w:t xml:space="preserve">First, the </w:t>
      </w:r>
      <w:r w:rsidR="00DE3C50" w:rsidRPr="00D10743">
        <w:rPr>
          <w:rFonts w:ascii="Calibri" w:hAnsi="Calibri" w:cs="Arial"/>
        </w:rPr>
        <w:t>curriculum</w:t>
      </w:r>
      <w:r w:rsidR="0050425A" w:rsidRPr="00D10743">
        <w:rPr>
          <w:rFonts w:ascii="Calibri" w:hAnsi="Calibri" w:cs="Arial"/>
        </w:rPr>
        <w:t xml:space="preserve"> </w:t>
      </w:r>
      <w:r w:rsidR="00DE3C50" w:rsidRPr="00D10743">
        <w:rPr>
          <w:rFonts w:ascii="Calibri" w:hAnsi="Calibri" w:cs="Arial"/>
        </w:rPr>
        <w:t>was designed to be at a basic skill level</w:t>
      </w:r>
      <w:r w:rsidR="00D10743">
        <w:rPr>
          <w:rFonts w:ascii="Calibri" w:hAnsi="Calibri" w:cs="Arial"/>
        </w:rPr>
        <w:t>. The program aims to foster</w:t>
      </w:r>
      <w:r w:rsidR="0050425A" w:rsidRPr="00D10743">
        <w:rPr>
          <w:rFonts w:ascii="Calibri" w:hAnsi="Calibri" w:cs="Arial"/>
        </w:rPr>
        <w:t xml:space="preserve"> basic RS competencies with respect to the </w:t>
      </w:r>
      <w:r w:rsidR="00D10743">
        <w:rPr>
          <w:rFonts w:ascii="Calibri" w:hAnsi="Calibri" w:cs="Arial"/>
        </w:rPr>
        <w:t xml:space="preserve">attitudes, </w:t>
      </w:r>
      <w:r w:rsidR="0050425A" w:rsidRPr="00D10743">
        <w:rPr>
          <w:rFonts w:ascii="Calibri" w:hAnsi="Calibri" w:cs="Arial"/>
        </w:rPr>
        <w:t xml:space="preserve">knowledge, </w:t>
      </w:r>
      <w:r w:rsidR="00D10743">
        <w:rPr>
          <w:rFonts w:ascii="Calibri" w:hAnsi="Calibri" w:cs="Arial"/>
        </w:rPr>
        <w:t xml:space="preserve">and skills </w:t>
      </w:r>
      <w:r w:rsidR="0050425A" w:rsidRPr="00D10743">
        <w:rPr>
          <w:rFonts w:ascii="Calibri" w:hAnsi="Calibri" w:cs="Arial"/>
        </w:rPr>
        <w:t xml:space="preserve">that make for effective mental health care.  The </w:t>
      </w:r>
      <w:r w:rsidR="004C20E3" w:rsidRPr="00D10743">
        <w:rPr>
          <w:rFonts w:ascii="Calibri" w:hAnsi="Calibri" w:cs="Arial"/>
        </w:rPr>
        <w:t>program</w:t>
      </w:r>
      <w:r w:rsidR="0050425A" w:rsidRPr="00D10743">
        <w:rPr>
          <w:rFonts w:ascii="Calibri" w:hAnsi="Calibri" w:cs="Arial"/>
        </w:rPr>
        <w:t xml:space="preserve"> </w:t>
      </w:r>
      <w:r w:rsidR="004C20E3" w:rsidRPr="00D10743">
        <w:rPr>
          <w:rFonts w:ascii="Calibri" w:hAnsi="Calibri" w:cs="Arial"/>
        </w:rPr>
        <w:t>is</w:t>
      </w:r>
      <w:r w:rsidR="0050425A" w:rsidRPr="00D10743">
        <w:rPr>
          <w:rFonts w:ascii="Calibri" w:hAnsi="Calibri" w:cs="Arial"/>
        </w:rPr>
        <w:t xml:space="preserve"> geared to that large majority of mental health professionals who have little, if any training, in this area, and do not necessarily intend to specialize in spiritually</w:t>
      </w:r>
      <w:r w:rsidR="0045506A">
        <w:rPr>
          <w:rFonts w:ascii="Calibri" w:hAnsi="Calibri" w:cs="Arial"/>
        </w:rPr>
        <w:t xml:space="preserve"> </w:t>
      </w:r>
      <w:r w:rsidR="0050425A" w:rsidRPr="00D10743">
        <w:rPr>
          <w:rFonts w:ascii="Calibri" w:hAnsi="Calibri" w:cs="Arial"/>
        </w:rPr>
        <w:t xml:space="preserve">integrated care.  </w:t>
      </w:r>
    </w:p>
    <w:p w:rsidR="0050425A" w:rsidRDefault="00E21BC5" w:rsidP="0025573A">
      <w:pPr>
        <w:tabs>
          <w:tab w:val="left" w:pos="720"/>
          <w:tab w:val="left" w:pos="5760"/>
        </w:tabs>
        <w:spacing w:line="480" w:lineRule="auto"/>
        <w:rPr>
          <w:rFonts w:ascii="Calibri" w:hAnsi="Calibri" w:cs="Arial"/>
        </w:rPr>
      </w:pPr>
      <w:r>
        <w:rPr>
          <w:rFonts w:ascii="Calibri" w:hAnsi="Calibri" w:cs="Arial"/>
        </w:rPr>
        <w:tab/>
      </w:r>
      <w:r w:rsidR="0050425A" w:rsidRPr="00D10743">
        <w:rPr>
          <w:rFonts w:ascii="Calibri" w:hAnsi="Calibri" w:cs="Arial"/>
        </w:rPr>
        <w:t xml:space="preserve">Second, SCT-MH </w:t>
      </w:r>
      <w:r w:rsidR="004C20E3" w:rsidRPr="00D10743">
        <w:rPr>
          <w:rFonts w:ascii="Calibri" w:hAnsi="Calibri" w:cs="Arial"/>
        </w:rPr>
        <w:t>is</w:t>
      </w:r>
      <w:r w:rsidR="0050425A" w:rsidRPr="00D10743">
        <w:rPr>
          <w:rFonts w:ascii="Calibri" w:hAnsi="Calibri" w:cs="Arial"/>
        </w:rPr>
        <w:t xml:space="preserve"> multidisciplinary. It </w:t>
      </w:r>
      <w:r w:rsidR="00D10743">
        <w:rPr>
          <w:rFonts w:ascii="Calibri" w:hAnsi="Calibri" w:cs="Arial"/>
        </w:rPr>
        <w:t>focuses</w:t>
      </w:r>
      <w:r w:rsidR="0050425A" w:rsidRPr="00D10743">
        <w:rPr>
          <w:rFonts w:ascii="Calibri" w:hAnsi="Calibri" w:cs="Arial"/>
        </w:rPr>
        <w:t xml:space="preserve"> on core RS competencies </w:t>
      </w:r>
      <w:r w:rsidR="007210F2">
        <w:rPr>
          <w:rFonts w:ascii="Calibri" w:hAnsi="Calibri" w:cs="Arial"/>
        </w:rPr>
        <w:t>relevant to</w:t>
      </w:r>
      <w:r w:rsidR="0050425A" w:rsidRPr="00D10743">
        <w:rPr>
          <w:rFonts w:ascii="Calibri" w:hAnsi="Calibri" w:cs="Arial"/>
        </w:rPr>
        <w:t xml:space="preserve"> effective mental health care </w:t>
      </w:r>
      <w:r w:rsidR="004C20E3" w:rsidRPr="00D10743">
        <w:rPr>
          <w:rFonts w:ascii="Calibri" w:hAnsi="Calibri" w:cs="Arial"/>
        </w:rPr>
        <w:t xml:space="preserve">in general </w:t>
      </w:r>
      <w:r w:rsidR="0050425A" w:rsidRPr="00D10743">
        <w:rPr>
          <w:rFonts w:ascii="Calibri" w:hAnsi="Calibri" w:cs="Arial"/>
        </w:rPr>
        <w:t>and  common to mental health disciplines and therapeutic orientations (e.g., CBT, psychodynamic, interpersonal). Attempts to target the specific interests of particular disciplines (e.g., psychiatric issues that arise in prescribing medications to RS patients</w:t>
      </w:r>
      <w:r w:rsidR="007210F2">
        <w:rPr>
          <w:rFonts w:ascii="Calibri" w:hAnsi="Calibri" w:cs="Arial"/>
        </w:rPr>
        <w:t xml:space="preserve"> or the role of religion/spiritual in marital counseling</w:t>
      </w:r>
      <w:r w:rsidR="0050425A" w:rsidRPr="00D10743">
        <w:rPr>
          <w:rFonts w:ascii="Calibri" w:hAnsi="Calibri" w:cs="Arial"/>
        </w:rPr>
        <w:t xml:space="preserve">) </w:t>
      </w:r>
      <w:r w:rsidR="007210F2">
        <w:rPr>
          <w:rFonts w:ascii="Calibri" w:hAnsi="Calibri" w:cs="Arial"/>
        </w:rPr>
        <w:t>are</w:t>
      </w:r>
      <w:r w:rsidR="0050425A" w:rsidRPr="00D10743">
        <w:rPr>
          <w:rFonts w:ascii="Calibri" w:hAnsi="Calibri" w:cs="Arial"/>
        </w:rPr>
        <w:t xml:space="preserve"> beyond the scope of this basic training approach.</w:t>
      </w:r>
    </w:p>
    <w:p w:rsidR="00342733" w:rsidRDefault="00E21BC5" w:rsidP="0025573A">
      <w:pPr>
        <w:tabs>
          <w:tab w:val="left" w:pos="720"/>
          <w:tab w:val="left" w:pos="5760"/>
        </w:tabs>
        <w:spacing w:line="480" w:lineRule="auto"/>
        <w:rPr>
          <w:rFonts w:ascii="Calibri" w:hAnsi="Calibri" w:cs="Arial"/>
        </w:rPr>
      </w:pPr>
      <w:r>
        <w:rPr>
          <w:rFonts w:ascii="Calibri" w:hAnsi="Calibri" w:cs="Arial"/>
        </w:rPr>
        <w:tab/>
      </w:r>
      <w:r w:rsidR="0050425A" w:rsidRPr="00D10743">
        <w:rPr>
          <w:rFonts w:ascii="Calibri" w:hAnsi="Calibri" w:cs="Arial"/>
        </w:rPr>
        <w:t xml:space="preserve">Third, the training </w:t>
      </w:r>
      <w:r w:rsidR="004C20E3" w:rsidRPr="00D10743">
        <w:rPr>
          <w:rFonts w:ascii="Calibri" w:hAnsi="Calibri" w:cs="Arial"/>
        </w:rPr>
        <w:t xml:space="preserve">is grounded in </w:t>
      </w:r>
      <w:r w:rsidR="0050425A" w:rsidRPr="00D10743">
        <w:rPr>
          <w:rFonts w:ascii="Calibri" w:hAnsi="Calibri" w:cs="Arial"/>
        </w:rPr>
        <w:t>state-of-the-art science and practice. It build</w:t>
      </w:r>
      <w:r w:rsidR="004C20E3" w:rsidRPr="00D10743">
        <w:rPr>
          <w:rFonts w:ascii="Calibri" w:hAnsi="Calibri" w:cs="Arial"/>
        </w:rPr>
        <w:t>s</w:t>
      </w:r>
      <w:r w:rsidR="0050425A" w:rsidRPr="00D10743">
        <w:rPr>
          <w:rFonts w:ascii="Calibri" w:hAnsi="Calibri" w:cs="Arial"/>
        </w:rPr>
        <w:t xml:space="preserve"> upon advances in knowledge gleaned from scientific studies of RS and mental health</w:t>
      </w:r>
      <w:r w:rsidR="0072630C">
        <w:rPr>
          <w:rFonts w:ascii="Calibri" w:hAnsi="Calibri" w:cs="Arial"/>
        </w:rPr>
        <w:t xml:space="preserve"> across disciplines</w:t>
      </w:r>
      <w:r w:rsidR="0050425A" w:rsidRPr="00D10743">
        <w:rPr>
          <w:rFonts w:ascii="Calibri" w:hAnsi="Calibri" w:cs="Arial"/>
        </w:rPr>
        <w:t xml:space="preserve">. </w:t>
      </w:r>
      <w:r w:rsidR="00342733">
        <w:rPr>
          <w:rFonts w:ascii="Calibri" w:hAnsi="Calibri" w:cs="Arial"/>
        </w:rPr>
        <w:t xml:space="preserve">A variety of recent instructional materials </w:t>
      </w:r>
      <w:r w:rsidR="00342733" w:rsidRPr="00D10743">
        <w:rPr>
          <w:rFonts w:ascii="Calibri" w:hAnsi="Calibri" w:cs="Arial"/>
        </w:rPr>
        <w:t>on spiritually integrated psychotherapy and spiritual competencies</w:t>
      </w:r>
      <w:r w:rsidR="00342733">
        <w:rPr>
          <w:rFonts w:ascii="Calibri" w:hAnsi="Calibri" w:cs="Arial"/>
        </w:rPr>
        <w:t xml:space="preserve"> were used to develop the curriculm. We also sought out input and feedback from a number of experts in the field. </w:t>
      </w:r>
    </w:p>
    <w:p w:rsidR="0050425A" w:rsidRDefault="00E21BC5" w:rsidP="0025573A">
      <w:pPr>
        <w:tabs>
          <w:tab w:val="left" w:pos="720"/>
          <w:tab w:val="left" w:pos="5760"/>
        </w:tabs>
        <w:spacing w:line="480" w:lineRule="auto"/>
        <w:rPr>
          <w:rFonts w:ascii="Calibri" w:hAnsi="Calibri" w:cs="Arial"/>
        </w:rPr>
      </w:pPr>
      <w:r>
        <w:rPr>
          <w:rFonts w:ascii="Calibri" w:hAnsi="Calibri" w:cs="Arial"/>
        </w:rPr>
        <w:lastRenderedPageBreak/>
        <w:tab/>
      </w:r>
      <w:r w:rsidR="00342733">
        <w:rPr>
          <w:rFonts w:ascii="Calibri" w:hAnsi="Calibri" w:cs="Arial"/>
        </w:rPr>
        <w:t xml:space="preserve">Fourth, the </w:t>
      </w:r>
      <w:r w:rsidR="0050425A" w:rsidRPr="00342733">
        <w:rPr>
          <w:rFonts w:ascii="Calibri" w:hAnsi="Calibri" w:cs="Arial"/>
        </w:rPr>
        <w:t>SCT-MH</w:t>
      </w:r>
      <w:r w:rsidR="00342733">
        <w:rPr>
          <w:rFonts w:ascii="Calibri" w:hAnsi="Calibri" w:cs="Arial"/>
        </w:rPr>
        <w:t xml:space="preserve"> program</w:t>
      </w:r>
      <w:r w:rsidR="0050425A" w:rsidRPr="00342733">
        <w:rPr>
          <w:rFonts w:ascii="Calibri" w:hAnsi="Calibri" w:cs="Arial"/>
        </w:rPr>
        <w:t xml:space="preserve"> </w:t>
      </w:r>
      <w:r w:rsidR="004C20E3" w:rsidRPr="00342733">
        <w:rPr>
          <w:rFonts w:ascii="Calibri" w:hAnsi="Calibri" w:cs="Arial"/>
        </w:rPr>
        <w:t>is</w:t>
      </w:r>
      <w:r w:rsidR="0050425A" w:rsidRPr="00342733">
        <w:rPr>
          <w:rFonts w:ascii="Calibri" w:hAnsi="Calibri" w:cs="Arial"/>
        </w:rPr>
        <w:t xml:space="preserve"> based on sound pedagogical principles. It </w:t>
      </w:r>
      <w:r w:rsidR="004C20E3" w:rsidRPr="00342733">
        <w:rPr>
          <w:rFonts w:ascii="Calibri" w:hAnsi="Calibri" w:cs="Arial"/>
        </w:rPr>
        <w:t>makes</w:t>
      </w:r>
      <w:r w:rsidR="0050425A" w:rsidRPr="00342733">
        <w:rPr>
          <w:rFonts w:ascii="Calibri" w:hAnsi="Calibri" w:cs="Arial"/>
        </w:rPr>
        <w:t xml:space="preserve"> use of proven adult-learning instructional methods</w:t>
      </w:r>
      <w:r w:rsidR="0072630C">
        <w:rPr>
          <w:rFonts w:ascii="Calibri" w:hAnsi="Calibri" w:cs="Arial"/>
        </w:rPr>
        <w:t>, particularly within an asynchronous</w:t>
      </w:r>
      <w:r w:rsidR="007210F2">
        <w:rPr>
          <w:rFonts w:ascii="Calibri" w:hAnsi="Calibri" w:cs="Arial"/>
        </w:rPr>
        <w:t xml:space="preserve"> (prerecorded and self-paced)</w:t>
      </w:r>
      <w:r w:rsidR="0072630C">
        <w:rPr>
          <w:rFonts w:ascii="Calibri" w:hAnsi="Calibri" w:cs="Arial"/>
        </w:rPr>
        <w:t>, online platform</w:t>
      </w:r>
      <w:r w:rsidR="00342733">
        <w:rPr>
          <w:rFonts w:ascii="Calibri" w:hAnsi="Calibri" w:cs="Arial"/>
        </w:rPr>
        <w:t>. These include</w:t>
      </w:r>
      <w:r w:rsidR="0050425A" w:rsidRPr="00342733">
        <w:rPr>
          <w:rFonts w:ascii="Calibri" w:hAnsi="Calibri" w:cs="Arial"/>
        </w:rPr>
        <w:t xml:space="preserve">  goal-setting, engaging activities, multi-modal presentations, and self-testing.  </w:t>
      </w:r>
    </w:p>
    <w:p w:rsidR="0050425A" w:rsidRPr="00E21BC5" w:rsidRDefault="00342733" w:rsidP="0025573A">
      <w:pPr>
        <w:tabs>
          <w:tab w:val="left" w:pos="720"/>
          <w:tab w:val="left" w:pos="5760"/>
        </w:tabs>
        <w:spacing w:line="480" w:lineRule="auto"/>
        <w:rPr>
          <w:rFonts w:asciiTheme="minorHAnsi" w:hAnsiTheme="minorHAnsi" w:cs="Arial"/>
          <w:b/>
        </w:rPr>
      </w:pPr>
      <w:r w:rsidRPr="00E21BC5">
        <w:rPr>
          <w:rFonts w:asciiTheme="minorHAnsi" w:hAnsiTheme="minorHAnsi" w:cs="Arial"/>
          <w:b/>
        </w:rPr>
        <w:t>Curriculum Development</w:t>
      </w:r>
    </w:p>
    <w:p w:rsidR="0050425A" w:rsidRPr="00342733" w:rsidRDefault="00E21BC5" w:rsidP="0025573A">
      <w:pPr>
        <w:tabs>
          <w:tab w:val="left" w:pos="720"/>
          <w:tab w:val="left" w:pos="5760"/>
        </w:tabs>
        <w:spacing w:line="480" w:lineRule="auto"/>
        <w:rPr>
          <w:rFonts w:ascii="Calibri" w:hAnsi="Calibri" w:cs="Arial"/>
          <w:b/>
        </w:rPr>
      </w:pPr>
      <w:r>
        <w:rPr>
          <w:rFonts w:ascii="Calibri" w:hAnsi="Calibri" w:cs="Arial"/>
        </w:rPr>
        <w:tab/>
      </w:r>
      <w:r w:rsidR="0026385E" w:rsidRPr="00342733">
        <w:rPr>
          <w:rFonts w:ascii="Calibri" w:hAnsi="Calibri" w:cs="Arial"/>
        </w:rPr>
        <w:t xml:space="preserve">The course directors (MP and KP) created the curriculum </w:t>
      </w:r>
      <w:r w:rsidR="00F66BFC">
        <w:rPr>
          <w:rFonts w:ascii="Calibri" w:hAnsi="Calibri" w:cs="Arial"/>
        </w:rPr>
        <w:t>by drawing</w:t>
      </w:r>
      <w:r w:rsidR="00F66BFC" w:rsidRPr="00D10743">
        <w:rPr>
          <w:rFonts w:ascii="Calibri" w:hAnsi="Calibri" w:cs="Arial"/>
        </w:rPr>
        <w:t xml:space="preserve"> upon instructional  materials (e.g., books, papers, seminars, workshops) on spiritually integrated psychotherapy and spiritual competencies that have been disseminated over the last 1</w:t>
      </w:r>
      <w:r w:rsidR="0045506A">
        <w:rPr>
          <w:rFonts w:ascii="Calibri" w:hAnsi="Calibri" w:cs="Arial"/>
        </w:rPr>
        <w:t>5</w:t>
      </w:r>
      <w:r w:rsidR="00F66BFC" w:rsidRPr="00D10743">
        <w:rPr>
          <w:rFonts w:ascii="Calibri" w:hAnsi="Calibri" w:cs="Arial"/>
        </w:rPr>
        <w:t xml:space="preserve"> years (e.g., Doehring, 2015; Griffith, 2010; Pargament, 2007; Pearce, 2016; Richards &amp; Bergin, 2005; Vieten &amp; Scammell, 2015). We </w:t>
      </w:r>
      <w:r w:rsidR="00A41695">
        <w:rPr>
          <w:rFonts w:ascii="Calibri" w:hAnsi="Calibri" w:cs="Arial"/>
        </w:rPr>
        <w:t xml:space="preserve">also </w:t>
      </w:r>
      <w:r w:rsidR="00F66BFC" w:rsidRPr="00D10743">
        <w:rPr>
          <w:rFonts w:ascii="Calibri" w:hAnsi="Calibri" w:cs="Arial"/>
        </w:rPr>
        <w:t xml:space="preserve">reached out to over 20 experts in the field for their input on the most important material that they felt should be covered </w:t>
      </w:r>
      <w:r w:rsidR="00F66BFC" w:rsidRPr="00342733">
        <w:rPr>
          <w:rFonts w:ascii="Calibri" w:hAnsi="Calibri" w:cs="Arial"/>
        </w:rPr>
        <w:t>in a basic compet</w:t>
      </w:r>
      <w:r w:rsidR="00F66BFC">
        <w:rPr>
          <w:rFonts w:ascii="Calibri" w:hAnsi="Calibri" w:cs="Arial"/>
        </w:rPr>
        <w:t>ency training program</w:t>
      </w:r>
      <w:r w:rsidR="00F66BFC" w:rsidRPr="00D10743">
        <w:rPr>
          <w:rFonts w:ascii="Calibri" w:hAnsi="Calibri" w:cs="Arial"/>
        </w:rPr>
        <w:t xml:space="preserve">. </w:t>
      </w:r>
      <w:r w:rsidR="0026385E" w:rsidRPr="00342733">
        <w:rPr>
          <w:rFonts w:ascii="Calibri" w:hAnsi="Calibri" w:cs="Arial"/>
        </w:rPr>
        <w:t>We then had five consultants and two co-investigators</w:t>
      </w:r>
      <w:r w:rsidR="007210F2">
        <w:rPr>
          <w:rFonts w:ascii="Calibri" w:hAnsi="Calibri" w:cs="Arial"/>
        </w:rPr>
        <w:t xml:space="preserve"> (HO and CV)</w:t>
      </w:r>
      <w:r w:rsidR="0026385E" w:rsidRPr="00342733">
        <w:rPr>
          <w:rFonts w:ascii="Calibri" w:hAnsi="Calibri" w:cs="Arial"/>
        </w:rPr>
        <w:t xml:space="preserve"> provide detailed feedback on all of the material in the </w:t>
      </w:r>
      <w:r w:rsidR="00342733">
        <w:rPr>
          <w:rFonts w:ascii="Calibri" w:hAnsi="Calibri" w:cs="Arial"/>
        </w:rPr>
        <w:t>eight</w:t>
      </w:r>
      <w:r w:rsidR="0026385E" w:rsidRPr="00342733">
        <w:rPr>
          <w:rFonts w:ascii="Calibri" w:hAnsi="Calibri" w:cs="Arial"/>
        </w:rPr>
        <w:t xml:space="preserve"> modules. This feedback was used to revise the curriculum. </w:t>
      </w:r>
      <w:r w:rsidR="00A41695">
        <w:rPr>
          <w:rFonts w:ascii="Calibri" w:hAnsi="Calibri" w:cs="Arial"/>
        </w:rPr>
        <w:t>T</w:t>
      </w:r>
      <w:r w:rsidR="0026385E" w:rsidRPr="00342733">
        <w:rPr>
          <w:rFonts w:ascii="Calibri" w:hAnsi="Calibri" w:cs="Arial"/>
        </w:rPr>
        <w:t>he content was then given to our instructional design team who provided further edits</w:t>
      </w:r>
      <w:r w:rsidR="00342733">
        <w:rPr>
          <w:rFonts w:ascii="Calibri" w:hAnsi="Calibri" w:cs="Arial"/>
        </w:rPr>
        <w:t xml:space="preserve">. The design team </w:t>
      </w:r>
      <w:r w:rsidR="0026385E" w:rsidRPr="00342733">
        <w:rPr>
          <w:rFonts w:ascii="Calibri" w:hAnsi="Calibri" w:cs="Arial"/>
        </w:rPr>
        <w:t xml:space="preserve">helped to present the content in a way that enhanced learning and retention and that captured the audience’s attention and interest. </w:t>
      </w:r>
      <w:r w:rsidR="0045506A" w:rsidRPr="00342733">
        <w:rPr>
          <w:rFonts w:ascii="Calibri" w:hAnsi="Calibri" w:cs="Arial"/>
        </w:rPr>
        <w:t xml:space="preserve">For example, written case studies </w:t>
      </w:r>
      <w:r w:rsidR="0045506A">
        <w:rPr>
          <w:rFonts w:ascii="Calibri" w:hAnsi="Calibri" w:cs="Arial"/>
        </w:rPr>
        <w:t xml:space="preserve">were turned </w:t>
      </w:r>
      <w:r w:rsidR="0045506A" w:rsidRPr="00342733">
        <w:rPr>
          <w:rFonts w:ascii="Calibri" w:hAnsi="Calibri" w:cs="Arial"/>
        </w:rPr>
        <w:t>into video clips demonstrating the case</w:t>
      </w:r>
      <w:r w:rsidR="0045506A">
        <w:rPr>
          <w:rFonts w:ascii="Calibri" w:hAnsi="Calibri" w:cs="Arial"/>
        </w:rPr>
        <w:t xml:space="preserve"> with visual and auditory </w:t>
      </w:r>
      <w:r w:rsidR="007210F2">
        <w:rPr>
          <w:rFonts w:ascii="Calibri" w:hAnsi="Calibri" w:cs="Arial"/>
        </w:rPr>
        <w:t>features</w:t>
      </w:r>
      <w:r w:rsidR="0026385E" w:rsidRPr="00342733">
        <w:rPr>
          <w:rFonts w:ascii="Calibri" w:hAnsi="Calibri" w:cs="Arial"/>
        </w:rPr>
        <w:t xml:space="preserve">.   </w:t>
      </w:r>
    </w:p>
    <w:p w:rsidR="002C2877" w:rsidRDefault="00E21BC5" w:rsidP="0025573A">
      <w:pPr>
        <w:tabs>
          <w:tab w:val="left" w:pos="720"/>
          <w:tab w:val="left" w:pos="5760"/>
        </w:tabs>
        <w:spacing w:line="480" w:lineRule="auto"/>
        <w:rPr>
          <w:rFonts w:ascii="Calibri" w:hAnsi="Calibri" w:cs="Arial"/>
        </w:rPr>
      </w:pPr>
      <w:r>
        <w:rPr>
          <w:rFonts w:ascii="Calibri" w:hAnsi="Calibri" w:cs="Arial"/>
        </w:rPr>
        <w:tab/>
      </w:r>
      <w:r w:rsidR="002C2877">
        <w:rPr>
          <w:rFonts w:ascii="Calibri" w:hAnsi="Calibri" w:cs="Arial"/>
        </w:rPr>
        <w:t>The curricul</w:t>
      </w:r>
      <w:r w:rsidR="002172EB">
        <w:rPr>
          <w:rFonts w:ascii="Calibri" w:hAnsi="Calibri" w:cs="Arial"/>
        </w:rPr>
        <w:t>u</w:t>
      </w:r>
      <w:r w:rsidR="002C2877">
        <w:rPr>
          <w:rFonts w:ascii="Calibri" w:hAnsi="Calibri" w:cs="Arial"/>
        </w:rPr>
        <w:t>m was designed using best practices in education. This included developing and using learning objectives to drive the choice of content and ac</w:t>
      </w:r>
      <w:r w:rsidR="00A41695">
        <w:rPr>
          <w:rFonts w:ascii="Calibri" w:hAnsi="Calibri" w:cs="Arial"/>
        </w:rPr>
        <w:t>tivities in each of the modules (rather than letting content drive learning objectives).</w:t>
      </w:r>
      <w:r w:rsidR="002C2877">
        <w:rPr>
          <w:rFonts w:ascii="Calibri" w:hAnsi="Calibri" w:cs="Arial"/>
        </w:rPr>
        <w:t xml:space="preserve"> We also chose activities based on adult learning principles</w:t>
      </w:r>
      <w:r w:rsidR="004E6977" w:rsidRPr="004E6977">
        <w:rPr>
          <w:rFonts w:ascii="Calibri" w:hAnsi="Calibri" w:cs="Calibri"/>
          <w:color w:val="000000"/>
        </w:rPr>
        <w:t xml:space="preserve"> </w:t>
      </w:r>
      <w:r w:rsidR="004E6977">
        <w:rPr>
          <w:rFonts w:ascii="Calibri" w:hAnsi="Calibri" w:cs="Calibri"/>
          <w:color w:val="000000"/>
        </w:rPr>
        <w:t>(Taylor &amp; Parsons, 2011)</w:t>
      </w:r>
      <w:r w:rsidR="002C2877">
        <w:rPr>
          <w:rFonts w:ascii="Calibri" w:hAnsi="Calibri" w:cs="Arial"/>
        </w:rPr>
        <w:t xml:space="preserve">. These include ample opportunities for engagement with material (e.g., self-reflection questions with text boxes for responses, </w:t>
      </w:r>
      <w:r w:rsidR="00546684">
        <w:rPr>
          <w:rFonts w:ascii="Calibri" w:hAnsi="Calibri" w:cs="Arial"/>
        </w:rPr>
        <w:t xml:space="preserve">self </w:t>
      </w:r>
      <w:r w:rsidR="002C2877">
        <w:rPr>
          <w:rFonts w:ascii="Calibri" w:hAnsi="Calibri" w:cs="Arial"/>
        </w:rPr>
        <w:lastRenderedPageBreak/>
        <w:t>knowledge checks</w:t>
      </w:r>
      <w:r w:rsidR="00D203EA">
        <w:rPr>
          <w:rFonts w:ascii="Calibri" w:hAnsi="Calibri" w:cs="Arial"/>
        </w:rPr>
        <w:t xml:space="preserve">), using short videos rather than </w:t>
      </w:r>
      <w:r w:rsidR="00A41695">
        <w:rPr>
          <w:rFonts w:ascii="Calibri" w:hAnsi="Calibri" w:cs="Arial"/>
        </w:rPr>
        <w:t xml:space="preserve">lengthy </w:t>
      </w:r>
      <w:r w:rsidR="00D203EA">
        <w:rPr>
          <w:rFonts w:ascii="Calibri" w:hAnsi="Calibri" w:cs="Arial"/>
        </w:rPr>
        <w:t xml:space="preserve">PowerPoints to enhance connection and interest, and providing a variety of activities and examples to reinforce major concepts and </w:t>
      </w:r>
      <w:r w:rsidR="00A41695">
        <w:rPr>
          <w:rFonts w:ascii="Calibri" w:hAnsi="Calibri" w:cs="Arial"/>
        </w:rPr>
        <w:t xml:space="preserve">to </w:t>
      </w:r>
      <w:r w:rsidR="00D203EA">
        <w:rPr>
          <w:rFonts w:ascii="Calibri" w:hAnsi="Calibri" w:cs="Arial"/>
        </w:rPr>
        <w:t xml:space="preserve">show how these </w:t>
      </w:r>
      <w:r w:rsidR="00A41695">
        <w:rPr>
          <w:rFonts w:ascii="Calibri" w:hAnsi="Calibri" w:cs="Arial"/>
        </w:rPr>
        <w:t xml:space="preserve">concepts </w:t>
      </w:r>
      <w:r w:rsidR="00D203EA">
        <w:rPr>
          <w:rFonts w:ascii="Calibri" w:hAnsi="Calibri" w:cs="Arial"/>
        </w:rPr>
        <w:t xml:space="preserve">can be applied in clinical settings. </w:t>
      </w:r>
    </w:p>
    <w:p w:rsidR="00D203EA" w:rsidRDefault="00E21BC5" w:rsidP="0025573A">
      <w:pPr>
        <w:tabs>
          <w:tab w:val="left" w:pos="720"/>
          <w:tab w:val="left" w:pos="5760"/>
        </w:tabs>
        <w:spacing w:line="480" w:lineRule="auto"/>
        <w:rPr>
          <w:rFonts w:ascii="Calibri" w:hAnsi="Calibri" w:cs="Arial"/>
        </w:rPr>
      </w:pPr>
      <w:r>
        <w:rPr>
          <w:rFonts w:ascii="Calibri" w:hAnsi="Calibri" w:cs="Arial"/>
        </w:rPr>
        <w:tab/>
      </w:r>
      <w:r w:rsidR="003B5B7A">
        <w:rPr>
          <w:rFonts w:ascii="Calibri" w:hAnsi="Calibri" w:cs="Arial"/>
        </w:rPr>
        <w:t xml:space="preserve">Each of the eight modules </w:t>
      </w:r>
      <w:r w:rsidR="00342733">
        <w:rPr>
          <w:rFonts w:ascii="Calibri" w:hAnsi="Calibri" w:cs="Arial"/>
        </w:rPr>
        <w:t>can be completed in approximately</w:t>
      </w:r>
      <w:r w:rsidR="003B5B7A">
        <w:rPr>
          <w:rFonts w:ascii="Calibri" w:hAnsi="Calibri" w:cs="Arial"/>
        </w:rPr>
        <w:t xml:space="preserve"> 45</w:t>
      </w:r>
      <w:r w:rsidR="0072630C">
        <w:rPr>
          <w:rFonts w:ascii="Calibri" w:hAnsi="Calibri" w:cs="Arial"/>
        </w:rPr>
        <w:t>–60</w:t>
      </w:r>
      <w:r w:rsidR="003B5B7A">
        <w:rPr>
          <w:rFonts w:ascii="Calibri" w:hAnsi="Calibri" w:cs="Arial"/>
        </w:rPr>
        <w:t xml:space="preserve"> minutes</w:t>
      </w:r>
      <w:r w:rsidR="00342733">
        <w:rPr>
          <w:rFonts w:ascii="Calibri" w:hAnsi="Calibri" w:cs="Arial"/>
        </w:rPr>
        <w:t>.</w:t>
      </w:r>
      <w:r w:rsidR="003B5B7A">
        <w:rPr>
          <w:rFonts w:ascii="Calibri" w:hAnsi="Calibri" w:cs="Arial"/>
        </w:rPr>
        <w:t xml:space="preserve"> </w:t>
      </w:r>
      <w:r w:rsidR="00D203EA">
        <w:rPr>
          <w:rFonts w:ascii="Calibri" w:hAnsi="Calibri" w:cs="Arial"/>
        </w:rPr>
        <w:t xml:space="preserve">We chose </w:t>
      </w:r>
      <w:r w:rsidR="003B5B7A">
        <w:rPr>
          <w:rFonts w:ascii="Calibri" w:hAnsi="Calibri" w:cs="Arial"/>
        </w:rPr>
        <w:t xml:space="preserve">a total of </w:t>
      </w:r>
      <w:r w:rsidR="00D203EA">
        <w:rPr>
          <w:rFonts w:ascii="Calibri" w:hAnsi="Calibri" w:cs="Arial"/>
        </w:rPr>
        <w:t xml:space="preserve">six </w:t>
      </w:r>
      <w:r w:rsidR="00FD5328">
        <w:rPr>
          <w:rFonts w:ascii="Calibri" w:hAnsi="Calibri" w:cs="Arial"/>
        </w:rPr>
        <w:t xml:space="preserve">to </w:t>
      </w:r>
      <w:r w:rsidR="0072630C">
        <w:rPr>
          <w:rFonts w:ascii="Calibri" w:hAnsi="Calibri" w:cs="Arial"/>
        </w:rPr>
        <w:t xml:space="preserve">eight </w:t>
      </w:r>
      <w:r w:rsidR="00D203EA">
        <w:rPr>
          <w:rFonts w:ascii="Calibri" w:hAnsi="Calibri" w:cs="Arial"/>
        </w:rPr>
        <w:t>hours of training time</w:t>
      </w:r>
      <w:r w:rsidR="00342733">
        <w:rPr>
          <w:rFonts w:ascii="Calibri" w:hAnsi="Calibri" w:cs="Arial"/>
        </w:rPr>
        <w:t xml:space="preserve"> because this</w:t>
      </w:r>
      <w:r w:rsidR="00D203EA">
        <w:rPr>
          <w:rFonts w:ascii="Calibri" w:hAnsi="Calibri" w:cs="Arial"/>
        </w:rPr>
        <w:t xml:space="preserve"> roughly correlates to a day’s worth of in-person training. We believe </w:t>
      </w:r>
      <w:r w:rsidR="003B5B7A">
        <w:rPr>
          <w:rFonts w:ascii="Calibri" w:hAnsi="Calibri" w:cs="Arial"/>
        </w:rPr>
        <w:t>this is</w:t>
      </w:r>
      <w:r w:rsidR="00D203EA">
        <w:rPr>
          <w:rFonts w:ascii="Calibri" w:hAnsi="Calibri" w:cs="Arial"/>
        </w:rPr>
        <w:t xml:space="preserve"> </w:t>
      </w:r>
      <w:r w:rsidR="00546684">
        <w:rPr>
          <w:rFonts w:ascii="Calibri" w:hAnsi="Calibri" w:cs="Arial"/>
        </w:rPr>
        <w:t>sufficient</w:t>
      </w:r>
      <w:r w:rsidR="00D203EA">
        <w:rPr>
          <w:rFonts w:ascii="Calibri" w:hAnsi="Calibri" w:cs="Arial"/>
        </w:rPr>
        <w:t xml:space="preserve"> time to achieve basic competency in this area</w:t>
      </w:r>
      <w:r w:rsidR="00342733">
        <w:rPr>
          <w:rFonts w:ascii="Calibri" w:hAnsi="Calibri" w:cs="Arial"/>
        </w:rPr>
        <w:t>. We also hope that the program whets providers’</w:t>
      </w:r>
      <w:r w:rsidR="00D203EA">
        <w:rPr>
          <w:rFonts w:ascii="Calibri" w:hAnsi="Calibri" w:cs="Arial"/>
        </w:rPr>
        <w:t xml:space="preserve"> appetite for </w:t>
      </w:r>
      <w:r w:rsidR="00342733">
        <w:rPr>
          <w:rFonts w:ascii="Calibri" w:hAnsi="Calibri" w:cs="Arial"/>
        </w:rPr>
        <w:t xml:space="preserve">further </w:t>
      </w:r>
      <w:r w:rsidR="00D203EA">
        <w:rPr>
          <w:rFonts w:ascii="Calibri" w:hAnsi="Calibri" w:cs="Arial"/>
        </w:rPr>
        <w:t xml:space="preserve">advanced training. </w:t>
      </w:r>
      <w:r w:rsidR="00101CD0">
        <w:rPr>
          <w:rFonts w:ascii="Calibri" w:hAnsi="Calibri" w:cs="Arial"/>
        </w:rPr>
        <w:t>To enhance motivation to complete the training progr</w:t>
      </w:r>
      <w:r w:rsidR="00546684">
        <w:rPr>
          <w:rFonts w:ascii="Calibri" w:hAnsi="Calibri" w:cs="Arial"/>
        </w:rPr>
        <w:t>a</w:t>
      </w:r>
      <w:r w:rsidR="00101CD0">
        <w:rPr>
          <w:rFonts w:ascii="Calibri" w:hAnsi="Calibri" w:cs="Arial"/>
        </w:rPr>
        <w:t xml:space="preserve">m, </w:t>
      </w:r>
      <w:r w:rsidR="00D83B67">
        <w:rPr>
          <w:rFonts w:ascii="Calibri" w:hAnsi="Calibri" w:cs="Arial"/>
        </w:rPr>
        <w:t>participants</w:t>
      </w:r>
      <w:r w:rsidR="00101CD0">
        <w:rPr>
          <w:rFonts w:ascii="Calibri" w:hAnsi="Calibri" w:cs="Arial"/>
        </w:rPr>
        <w:t xml:space="preserve"> will </w:t>
      </w:r>
      <w:r w:rsidR="0072630C">
        <w:rPr>
          <w:rFonts w:ascii="Calibri" w:hAnsi="Calibri" w:cs="Arial"/>
        </w:rPr>
        <w:t xml:space="preserve">have the opportunity to </w:t>
      </w:r>
      <w:r w:rsidR="00101CD0">
        <w:rPr>
          <w:rFonts w:ascii="Calibri" w:hAnsi="Calibri" w:cs="Arial"/>
        </w:rPr>
        <w:t>earn CE or CME credits upon completion.</w:t>
      </w:r>
    </w:p>
    <w:p w:rsidR="00BF4814" w:rsidRDefault="00BF4814" w:rsidP="00E21BC5">
      <w:pPr>
        <w:tabs>
          <w:tab w:val="left" w:pos="720"/>
          <w:tab w:val="left" w:pos="5760"/>
        </w:tabs>
        <w:spacing w:line="480" w:lineRule="auto"/>
        <w:jc w:val="center"/>
        <w:rPr>
          <w:rFonts w:ascii="Calibri" w:hAnsi="Calibri" w:cs="Arial"/>
          <w:b/>
        </w:rPr>
      </w:pPr>
      <w:r>
        <w:rPr>
          <w:rFonts w:ascii="Calibri" w:hAnsi="Calibri" w:cs="Arial"/>
          <w:b/>
        </w:rPr>
        <w:t>Results</w:t>
      </w:r>
    </w:p>
    <w:p w:rsidR="001D149E" w:rsidRPr="00E21BC5" w:rsidRDefault="001D149E" w:rsidP="0025573A">
      <w:pPr>
        <w:tabs>
          <w:tab w:val="left" w:pos="720"/>
          <w:tab w:val="left" w:pos="5760"/>
        </w:tabs>
        <w:spacing w:line="480" w:lineRule="auto"/>
        <w:rPr>
          <w:rFonts w:ascii="Calibri" w:hAnsi="Calibri" w:cs="Arial"/>
          <w:b/>
        </w:rPr>
      </w:pPr>
      <w:r w:rsidRPr="00E21BC5">
        <w:rPr>
          <w:rFonts w:ascii="Calibri" w:hAnsi="Calibri" w:cs="Arial"/>
          <w:b/>
        </w:rPr>
        <w:t>Structure of the Modules</w:t>
      </w:r>
    </w:p>
    <w:p w:rsidR="00573CD2" w:rsidRDefault="00E21BC5" w:rsidP="0025573A">
      <w:pPr>
        <w:tabs>
          <w:tab w:val="left" w:pos="720"/>
          <w:tab w:val="left" w:pos="5760"/>
        </w:tabs>
        <w:spacing w:line="480" w:lineRule="auto"/>
        <w:rPr>
          <w:rFonts w:ascii="Calibri" w:hAnsi="Calibri" w:cs="Arial"/>
        </w:rPr>
      </w:pPr>
      <w:r>
        <w:rPr>
          <w:rFonts w:ascii="Calibri" w:hAnsi="Calibri" w:cs="Arial"/>
        </w:rPr>
        <w:tab/>
      </w:r>
      <w:r w:rsidR="001D149E">
        <w:rPr>
          <w:rFonts w:ascii="Calibri" w:hAnsi="Calibri" w:cs="Arial"/>
        </w:rPr>
        <w:t>Each of the eight modules begins with a brief video introduction in which one of the course directors provides a</w:t>
      </w:r>
      <w:r w:rsidR="0045506A">
        <w:rPr>
          <w:rFonts w:ascii="Calibri" w:hAnsi="Calibri" w:cs="Arial"/>
        </w:rPr>
        <w:t>n</w:t>
      </w:r>
      <w:r w:rsidR="001D149E">
        <w:rPr>
          <w:rFonts w:ascii="Calibri" w:hAnsi="Calibri" w:cs="Arial"/>
        </w:rPr>
        <w:t xml:space="preserve"> outline of the module. This is followed by </w:t>
      </w:r>
      <w:r w:rsidR="00A621A9">
        <w:rPr>
          <w:rFonts w:ascii="Calibri" w:hAnsi="Calibri" w:cs="Arial"/>
        </w:rPr>
        <w:t xml:space="preserve">a list of </w:t>
      </w:r>
      <w:r w:rsidR="001D149E">
        <w:rPr>
          <w:rFonts w:ascii="Calibri" w:hAnsi="Calibri" w:cs="Arial"/>
        </w:rPr>
        <w:t xml:space="preserve">the module’s objectives and an overview of the activities that will be </w:t>
      </w:r>
      <w:r w:rsidR="00A621A9">
        <w:rPr>
          <w:rFonts w:ascii="Calibri" w:hAnsi="Calibri" w:cs="Arial"/>
        </w:rPr>
        <w:t>presented</w:t>
      </w:r>
      <w:r w:rsidR="001D149E">
        <w:rPr>
          <w:rFonts w:ascii="Calibri" w:hAnsi="Calibri" w:cs="Arial"/>
        </w:rPr>
        <w:t xml:space="preserve"> in the module. </w:t>
      </w:r>
      <w:r w:rsidR="00A621A9">
        <w:rPr>
          <w:rFonts w:ascii="Calibri" w:hAnsi="Calibri" w:cs="Arial"/>
        </w:rPr>
        <w:t>Most of the modules consist of three sections of content. Each section consist</w:t>
      </w:r>
      <w:r w:rsidR="003B5B7A">
        <w:rPr>
          <w:rFonts w:ascii="Calibri" w:hAnsi="Calibri" w:cs="Arial"/>
        </w:rPr>
        <w:t xml:space="preserve">s of a combination of materials, </w:t>
      </w:r>
      <w:r w:rsidR="0045506A">
        <w:rPr>
          <w:rFonts w:ascii="Calibri" w:hAnsi="Calibri" w:cs="Arial"/>
        </w:rPr>
        <w:t>including</w:t>
      </w:r>
      <w:r w:rsidR="00A621A9">
        <w:rPr>
          <w:rFonts w:ascii="Calibri" w:hAnsi="Calibri" w:cs="Arial"/>
        </w:rPr>
        <w:t xml:space="preserve"> text</w:t>
      </w:r>
      <w:r w:rsidR="003B5B7A">
        <w:rPr>
          <w:rFonts w:ascii="Calibri" w:hAnsi="Calibri" w:cs="Arial"/>
        </w:rPr>
        <w:t xml:space="preserve"> on the screen</w:t>
      </w:r>
      <w:r w:rsidR="00A621A9">
        <w:rPr>
          <w:rFonts w:ascii="Calibri" w:hAnsi="Calibri" w:cs="Arial"/>
        </w:rPr>
        <w:t xml:space="preserve">, video presentations, case studies </w:t>
      </w:r>
      <w:r w:rsidR="003B5B7A">
        <w:rPr>
          <w:rFonts w:ascii="Calibri" w:hAnsi="Calibri" w:cs="Arial"/>
        </w:rPr>
        <w:t>(text and video)</w:t>
      </w:r>
      <w:r w:rsidR="00A621A9">
        <w:rPr>
          <w:rFonts w:ascii="Calibri" w:hAnsi="Calibri" w:cs="Arial"/>
        </w:rPr>
        <w:t xml:space="preserve">, and </w:t>
      </w:r>
      <w:r w:rsidR="00573CD2">
        <w:rPr>
          <w:rFonts w:ascii="Calibri" w:hAnsi="Calibri" w:cs="Arial"/>
        </w:rPr>
        <w:t>audio recordings. Each module also includes a self-reflection question with a textbox in which participant</w:t>
      </w:r>
      <w:r w:rsidR="003B5B7A">
        <w:rPr>
          <w:rFonts w:ascii="Calibri" w:hAnsi="Calibri" w:cs="Arial"/>
        </w:rPr>
        <w:t>s</w:t>
      </w:r>
      <w:r w:rsidR="00573CD2">
        <w:rPr>
          <w:rFonts w:ascii="Calibri" w:hAnsi="Calibri" w:cs="Arial"/>
        </w:rPr>
        <w:t xml:space="preserve"> can type </w:t>
      </w:r>
      <w:r w:rsidR="003B5B7A">
        <w:rPr>
          <w:rFonts w:ascii="Calibri" w:hAnsi="Calibri" w:cs="Arial"/>
        </w:rPr>
        <w:t>their response, as well as</w:t>
      </w:r>
      <w:r w:rsidR="00573CD2">
        <w:rPr>
          <w:rFonts w:ascii="Calibri" w:hAnsi="Calibri" w:cs="Arial"/>
        </w:rPr>
        <w:t xml:space="preserve"> several knowledge check questions </w:t>
      </w:r>
      <w:r w:rsidR="003B5B7A">
        <w:rPr>
          <w:rFonts w:ascii="Calibri" w:hAnsi="Calibri" w:cs="Arial"/>
        </w:rPr>
        <w:t xml:space="preserve">at the end of the module </w:t>
      </w:r>
      <w:r w:rsidR="00573CD2">
        <w:rPr>
          <w:rFonts w:ascii="Calibri" w:hAnsi="Calibri" w:cs="Arial"/>
        </w:rPr>
        <w:t xml:space="preserve">to assess their comprehension of the material. </w:t>
      </w:r>
      <w:r w:rsidR="00D80A87">
        <w:rPr>
          <w:rFonts w:ascii="Calibri" w:hAnsi="Calibri" w:cs="Arial"/>
        </w:rPr>
        <w:t>At the end of the program</w:t>
      </w:r>
      <w:r w:rsidR="00CB5E6B">
        <w:rPr>
          <w:rFonts w:ascii="Calibri" w:hAnsi="Calibri" w:cs="Arial"/>
        </w:rPr>
        <w:t>,</w:t>
      </w:r>
      <w:r w:rsidR="00D80A87">
        <w:rPr>
          <w:rFonts w:ascii="Calibri" w:hAnsi="Calibri" w:cs="Arial"/>
        </w:rPr>
        <w:t xml:space="preserve"> </w:t>
      </w:r>
      <w:r w:rsidR="00CC4683">
        <w:rPr>
          <w:rFonts w:ascii="Calibri" w:hAnsi="Calibri" w:cs="Arial"/>
        </w:rPr>
        <w:t>we provide</w:t>
      </w:r>
      <w:r w:rsidR="00D80A87">
        <w:rPr>
          <w:rFonts w:ascii="Calibri" w:hAnsi="Calibri" w:cs="Arial"/>
        </w:rPr>
        <w:t xml:space="preserve"> a comphrehensive list of other resources for </w:t>
      </w:r>
      <w:r w:rsidR="00CC4683">
        <w:rPr>
          <w:rFonts w:ascii="Calibri" w:hAnsi="Calibri" w:cs="Arial"/>
        </w:rPr>
        <w:t xml:space="preserve">those interested in learning more about this topic. </w:t>
      </w:r>
    </w:p>
    <w:p w:rsidR="001D149E" w:rsidRDefault="00E21BC5" w:rsidP="0025573A">
      <w:pPr>
        <w:tabs>
          <w:tab w:val="left" w:pos="720"/>
          <w:tab w:val="left" w:pos="5760"/>
        </w:tabs>
        <w:spacing w:line="480" w:lineRule="auto"/>
        <w:rPr>
          <w:rFonts w:ascii="Calibri" w:hAnsi="Calibri" w:cs="Arial"/>
        </w:rPr>
      </w:pPr>
      <w:r>
        <w:rPr>
          <w:rFonts w:ascii="Calibri" w:hAnsi="Calibri" w:cs="Arial"/>
        </w:rPr>
        <w:lastRenderedPageBreak/>
        <w:tab/>
      </w:r>
      <w:r w:rsidR="00931EDC">
        <w:rPr>
          <w:rFonts w:ascii="Calibri" w:hAnsi="Calibri" w:cs="Arial"/>
        </w:rPr>
        <w:t>The training program was designed to develop basic competency in 16 empirically-derived spiritual competencies for mental health (</w:t>
      </w:r>
      <w:r w:rsidR="008B153A">
        <w:rPr>
          <w:rFonts w:ascii="Calibri" w:hAnsi="Calibri" w:cs="Arial"/>
        </w:rPr>
        <w:t>Vieten et al., 201</w:t>
      </w:r>
      <w:r w:rsidR="00797A16">
        <w:rPr>
          <w:rFonts w:ascii="Calibri" w:hAnsi="Calibri" w:cs="Arial"/>
        </w:rPr>
        <w:t>3</w:t>
      </w:r>
      <w:r w:rsidR="00931EDC">
        <w:rPr>
          <w:rFonts w:ascii="Calibri" w:hAnsi="Calibri" w:cs="Arial"/>
        </w:rPr>
        <w:t xml:space="preserve">). The 16 competencies </w:t>
      </w:r>
      <w:r w:rsidR="00CC4683">
        <w:rPr>
          <w:rFonts w:ascii="Calibri" w:hAnsi="Calibri" w:cs="Arial"/>
        </w:rPr>
        <w:t>fall into</w:t>
      </w:r>
      <w:r w:rsidR="00931EDC">
        <w:rPr>
          <w:rFonts w:ascii="Calibri" w:hAnsi="Calibri" w:cs="Arial"/>
        </w:rPr>
        <w:t xml:space="preserve"> </w:t>
      </w:r>
      <w:r w:rsidR="00CC4683">
        <w:rPr>
          <w:rFonts w:ascii="Calibri" w:hAnsi="Calibri" w:cs="Arial"/>
        </w:rPr>
        <w:t xml:space="preserve">one of </w:t>
      </w:r>
      <w:r w:rsidR="00C61A95">
        <w:rPr>
          <w:rFonts w:ascii="Calibri" w:hAnsi="Calibri" w:cs="Arial"/>
        </w:rPr>
        <w:t xml:space="preserve">three categories: </w:t>
      </w:r>
      <w:r w:rsidR="00931EDC">
        <w:rPr>
          <w:rFonts w:ascii="Calibri" w:hAnsi="Calibri" w:cs="Arial"/>
        </w:rPr>
        <w:t xml:space="preserve">attitudes, knowledge, </w:t>
      </w:r>
      <w:r w:rsidR="00CC4683">
        <w:rPr>
          <w:rFonts w:ascii="Calibri" w:hAnsi="Calibri" w:cs="Arial"/>
        </w:rPr>
        <w:t>or</w:t>
      </w:r>
      <w:r w:rsidR="00931EDC">
        <w:rPr>
          <w:rFonts w:ascii="Calibri" w:hAnsi="Calibri" w:cs="Arial"/>
        </w:rPr>
        <w:t xml:space="preserve"> skills. </w:t>
      </w:r>
      <w:r w:rsidR="00CB5E6B">
        <w:rPr>
          <w:rFonts w:ascii="Calibri" w:hAnsi="Calibri" w:cs="Arial"/>
        </w:rPr>
        <w:t>In Table 1, we provide</w:t>
      </w:r>
      <w:r w:rsidR="00931EDC">
        <w:rPr>
          <w:rFonts w:ascii="Calibri" w:hAnsi="Calibri" w:cs="Arial"/>
        </w:rPr>
        <w:t xml:space="preserve"> a list of the competencies that the content of the program was designed to develop</w:t>
      </w:r>
      <w:r w:rsidR="003B5B7A">
        <w:rPr>
          <w:rFonts w:ascii="Calibri" w:hAnsi="Calibri" w:cs="Arial"/>
        </w:rPr>
        <w:t xml:space="preserve"> (See Table 1).</w:t>
      </w:r>
      <w:r w:rsidR="00A621A9">
        <w:rPr>
          <w:rFonts w:ascii="Calibri" w:hAnsi="Calibri" w:cs="Arial"/>
        </w:rPr>
        <w:t xml:space="preserve"> </w:t>
      </w:r>
    </w:p>
    <w:p w:rsidR="003C3C14" w:rsidRPr="00E21BC5" w:rsidRDefault="00A519C3" w:rsidP="0025573A">
      <w:pPr>
        <w:tabs>
          <w:tab w:val="left" w:pos="720"/>
          <w:tab w:val="left" w:pos="5760"/>
        </w:tabs>
        <w:spacing w:line="480" w:lineRule="auto"/>
        <w:rPr>
          <w:rFonts w:ascii="Calibri" w:hAnsi="Calibri" w:cs="Arial"/>
          <w:b/>
          <w:color w:val="FF0000"/>
        </w:rPr>
      </w:pPr>
      <w:r w:rsidRPr="00E21BC5">
        <w:rPr>
          <w:rFonts w:ascii="Calibri" w:hAnsi="Calibri" w:cs="Arial"/>
          <w:b/>
        </w:rPr>
        <w:t>Description of the Training Modules</w:t>
      </w:r>
      <w:r w:rsidR="003C3C14" w:rsidRPr="00E21BC5">
        <w:rPr>
          <w:rFonts w:ascii="Calibri" w:hAnsi="Calibri" w:cs="Arial"/>
          <w:b/>
        </w:rPr>
        <w:t xml:space="preserve"> </w:t>
      </w:r>
    </w:p>
    <w:p w:rsidR="001D149E" w:rsidRDefault="00E21BC5" w:rsidP="0025573A">
      <w:pPr>
        <w:tabs>
          <w:tab w:val="left" w:pos="720"/>
          <w:tab w:val="left" w:pos="5760"/>
        </w:tabs>
        <w:spacing w:line="480" w:lineRule="auto"/>
        <w:rPr>
          <w:rFonts w:ascii="Calibri" w:hAnsi="Calibri" w:cs="Arial"/>
        </w:rPr>
      </w:pPr>
      <w:r>
        <w:rPr>
          <w:rFonts w:ascii="Calibri" w:hAnsi="Calibri" w:cs="Arial"/>
        </w:rPr>
        <w:tab/>
      </w:r>
      <w:r w:rsidR="00623C96">
        <w:rPr>
          <w:rFonts w:ascii="Calibri" w:hAnsi="Calibri" w:cs="Arial"/>
        </w:rPr>
        <w:t xml:space="preserve">The following is a </w:t>
      </w:r>
      <w:r w:rsidR="00D80A87">
        <w:rPr>
          <w:rFonts w:ascii="Calibri" w:hAnsi="Calibri" w:cs="Arial"/>
        </w:rPr>
        <w:t xml:space="preserve">brief </w:t>
      </w:r>
      <w:r w:rsidR="00623C96">
        <w:rPr>
          <w:rFonts w:ascii="Calibri" w:hAnsi="Calibri" w:cs="Arial"/>
        </w:rPr>
        <w:t xml:space="preserve">description of the </w:t>
      </w:r>
      <w:r w:rsidR="00D80A87">
        <w:rPr>
          <w:rFonts w:ascii="Calibri" w:hAnsi="Calibri" w:cs="Arial"/>
        </w:rPr>
        <w:t xml:space="preserve">topics covered in each of the </w:t>
      </w:r>
      <w:r w:rsidR="00623C96">
        <w:rPr>
          <w:rFonts w:ascii="Calibri" w:hAnsi="Calibri" w:cs="Arial"/>
        </w:rPr>
        <w:t xml:space="preserve">eight training modules. </w:t>
      </w:r>
      <w:r w:rsidR="00CE4F78">
        <w:rPr>
          <w:rFonts w:ascii="Calibri" w:hAnsi="Calibri" w:cs="Arial"/>
        </w:rPr>
        <w:t>Table 2 provides information on what competencies were addressed in each module (See Table 2).</w:t>
      </w:r>
    </w:p>
    <w:p w:rsidR="00A519C3" w:rsidRDefault="00E21BC5" w:rsidP="0025573A">
      <w:pPr>
        <w:tabs>
          <w:tab w:val="left" w:pos="720"/>
          <w:tab w:val="left" w:pos="5760"/>
        </w:tabs>
        <w:spacing w:line="480" w:lineRule="auto"/>
        <w:rPr>
          <w:rFonts w:asciiTheme="minorHAnsi" w:hAnsiTheme="minorHAnsi" w:cstheme="minorHAnsi"/>
        </w:rPr>
      </w:pPr>
      <w:r>
        <w:rPr>
          <w:rFonts w:asciiTheme="minorHAnsi" w:hAnsiTheme="minorHAnsi" w:cstheme="minorHAnsi"/>
          <w:b/>
        </w:rPr>
        <w:tab/>
      </w:r>
      <w:r w:rsidR="00A519C3" w:rsidRPr="00E21BC5">
        <w:rPr>
          <w:rFonts w:asciiTheme="minorHAnsi" w:hAnsiTheme="minorHAnsi" w:cstheme="minorHAnsi"/>
          <w:b/>
        </w:rPr>
        <w:t>Module 1: Introduction and Orientation</w:t>
      </w:r>
      <w:r>
        <w:rPr>
          <w:rFonts w:asciiTheme="minorHAnsi" w:hAnsiTheme="minorHAnsi" w:cstheme="minorHAnsi"/>
          <w:b/>
        </w:rPr>
        <w:t>.</w:t>
      </w:r>
      <w:r w:rsidR="008B153A">
        <w:rPr>
          <w:rFonts w:asciiTheme="minorHAnsi" w:hAnsiTheme="minorHAnsi" w:cstheme="minorHAnsi"/>
        </w:rPr>
        <w:t xml:space="preserve"> </w:t>
      </w:r>
      <w:r w:rsidR="008F2404" w:rsidRPr="008B153A">
        <w:rPr>
          <w:rFonts w:asciiTheme="minorHAnsi" w:hAnsiTheme="minorHAnsi" w:cstheme="minorHAnsi"/>
        </w:rPr>
        <w:t>In</w:t>
      </w:r>
      <w:r w:rsidR="008F2404">
        <w:rPr>
          <w:rFonts w:asciiTheme="minorHAnsi" w:hAnsiTheme="minorHAnsi" w:cstheme="minorHAnsi"/>
        </w:rPr>
        <w:t xml:space="preserve"> the first module, p</w:t>
      </w:r>
      <w:r w:rsidR="00A519C3" w:rsidRPr="00682D1A">
        <w:rPr>
          <w:rFonts w:asciiTheme="minorHAnsi" w:hAnsiTheme="minorHAnsi" w:cstheme="minorHAnsi"/>
        </w:rPr>
        <w:t xml:space="preserve">articipants </w:t>
      </w:r>
      <w:r w:rsidR="00A519C3">
        <w:rPr>
          <w:rFonts w:asciiTheme="minorHAnsi" w:hAnsiTheme="minorHAnsi" w:cstheme="minorHAnsi"/>
        </w:rPr>
        <w:t>are</w:t>
      </w:r>
      <w:r w:rsidR="00A519C3" w:rsidRPr="00682D1A">
        <w:rPr>
          <w:rFonts w:asciiTheme="minorHAnsi" w:hAnsiTheme="minorHAnsi" w:cstheme="minorHAnsi"/>
        </w:rPr>
        <w:t xml:space="preserve"> oriented to the goals and learning objectives of the training program to build motivation and set realistic expectations. Clear instructions </w:t>
      </w:r>
      <w:r w:rsidR="00A519C3">
        <w:rPr>
          <w:rFonts w:asciiTheme="minorHAnsi" w:hAnsiTheme="minorHAnsi" w:cstheme="minorHAnsi"/>
        </w:rPr>
        <w:t>are</w:t>
      </w:r>
      <w:r w:rsidR="00A519C3" w:rsidRPr="00682D1A">
        <w:rPr>
          <w:rFonts w:asciiTheme="minorHAnsi" w:hAnsiTheme="minorHAnsi" w:cstheme="minorHAnsi"/>
        </w:rPr>
        <w:t xml:space="preserve"> provided on how to use the </w:t>
      </w:r>
      <w:r w:rsidR="009601E5">
        <w:rPr>
          <w:rFonts w:asciiTheme="minorHAnsi" w:hAnsiTheme="minorHAnsi" w:cstheme="minorHAnsi"/>
        </w:rPr>
        <w:t xml:space="preserve">edX </w:t>
      </w:r>
      <w:r w:rsidR="00A519C3" w:rsidRPr="00682D1A">
        <w:rPr>
          <w:rFonts w:asciiTheme="minorHAnsi" w:hAnsiTheme="minorHAnsi" w:cstheme="minorHAnsi"/>
        </w:rPr>
        <w:t xml:space="preserve">software, effectively engage with the material, and complete learning activities and assessments. </w:t>
      </w:r>
      <w:r w:rsidR="009601E5">
        <w:rPr>
          <w:rFonts w:asciiTheme="minorHAnsi" w:hAnsiTheme="minorHAnsi" w:cstheme="minorHAnsi"/>
        </w:rPr>
        <w:t>We define s</w:t>
      </w:r>
      <w:r w:rsidR="00A519C3" w:rsidRPr="00682D1A">
        <w:rPr>
          <w:rFonts w:asciiTheme="minorHAnsi" w:hAnsiTheme="minorHAnsi" w:cstheme="minorHAnsi"/>
        </w:rPr>
        <w:t xml:space="preserve">piritually integrated mental health care </w:t>
      </w:r>
      <w:r w:rsidR="009601E5">
        <w:rPr>
          <w:rFonts w:asciiTheme="minorHAnsi" w:hAnsiTheme="minorHAnsi" w:cstheme="minorHAnsi"/>
        </w:rPr>
        <w:t xml:space="preserve">and outline </w:t>
      </w:r>
      <w:r w:rsidR="00A519C3" w:rsidRPr="00682D1A">
        <w:rPr>
          <w:rFonts w:asciiTheme="minorHAnsi" w:hAnsiTheme="minorHAnsi" w:cstheme="minorHAnsi"/>
        </w:rPr>
        <w:t xml:space="preserve">empirically-based rationales for providing spiritually integrated care. Participants </w:t>
      </w:r>
      <w:r w:rsidR="009601E5">
        <w:rPr>
          <w:rFonts w:asciiTheme="minorHAnsi" w:hAnsiTheme="minorHAnsi" w:cstheme="minorHAnsi"/>
        </w:rPr>
        <w:t xml:space="preserve">then </w:t>
      </w:r>
      <w:r w:rsidR="00A519C3" w:rsidRPr="00682D1A">
        <w:rPr>
          <w:rFonts w:asciiTheme="minorHAnsi" w:hAnsiTheme="minorHAnsi" w:cstheme="minorHAnsi"/>
        </w:rPr>
        <w:t xml:space="preserve">learn what is and is not required to provide spiritually integrated care. Finally, challenges to this type of care </w:t>
      </w:r>
      <w:r w:rsidR="00A519C3">
        <w:rPr>
          <w:rFonts w:asciiTheme="minorHAnsi" w:hAnsiTheme="minorHAnsi" w:cstheme="minorHAnsi"/>
        </w:rPr>
        <w:t>are</w:t>
      </w:r>
      <w:r w:rsidR="00A519C3" w:rsidRPr="00682D1A">
        <w:rPr>
          <w:rFonts w:asciiTheme="minorHAnsi" w:hAnsiTheme="minorHAnsi" w:cstheme="minorHAnsi"/>
        </w:rPr>
        <w:t xml:space="preserve"> introduced, including emotional-sensitivity, ethical issues, and personal values and biases.</w:t>
      </w:r>
      <w:r w:rsidR="008747EA">
        <w:rPr>
          <w:rFonts w:asciiTheme="minorHAnsi" w:hAnsiTheme="minorHAnsi" w:cstheme="minorHAnsi"/>
        </w:rPr>
        <w:t xml:space="preserve"> As with all modules, this module includes a self-reflection question related to one of the module’s topics and concludes with several multiple choice knowledge check questions.</w:t>
      </w:r>
    </w:p>
    <w:p w:rsidR="008B153A" w:rsidRPr="00682D1A" w:rsidRDefault="0072630C" w:rsidP="00CE4F78">
      <w:pPr>
        <w:tabs>
          <w:tab w:val="left" w:pos="720"/>
          <w:tab w:val="left" w:pos="5760"/>
        </w:tabs>
        <w:spacing w:line="480" w:lineRule="auto"/>
        <w:rPr>
          <w:rFonts w:asciiTheme="minorHAnsi" w:hAnsiTheme="minorHAnsi" w:cstheme="minorHAnsi"/>
        </w:rPr>
      </w:pPr>
      <w:r>
        <w:rPr>
          <w:rFonts w:asciiTheme="minorHAnsi" w:hAnsiTheme="minorHAnsi" w:cstheme="minorHAnsi"/>
          <w:b/>
          <w:i/>
        </w:rPr>
        <w:tab/>
      </w:r>
      <w:r w:rsidR="008B153A" w:rsidRPr="00E21BC5">
        <w:rPr>
          <w:rFonts w:asciiTheme="minorHAnsi" w:hAnsiTheme="minorHAnsi" w:cstheme="minorHAnsi"/>
          <w:b/>
        </w:rPr>
        <w:t>Module 2: Understanding Spirituality</w:t>
      </w:r>
      <w:r w:rsidR="00E21BC5">
        <w:rPr>
          <w:rFonts w:asciiTheme="minorHAnsi" w:hAnsiTheme="minorHAnsi" w:cstheme="minorHAnsi"/>
          <w:b/>
        </w:rPr>
        <w:t>.</w:t>
      </w:r>
      <w:r w:rsidR="008B153A">
        <w:rPr>
          <w:rFonts w:asciiTheme="minorHAnsi" w:hAnsiTheme="minorHAnsi" w:cstheme="minorHAnsi"/>
        </w:rPr>
        <w:t xml:space="preserve"> </w:t>
      </w:r>
      <w:r w:rsidR="009601E5">
        <w:rPr>
          <w:rFonts w:asciiTheme="minorHAnsi" w:hAnsiTheme="minorHAnsi" w:cstheme="minorHAnsi"/>
        </w:rPr>
        <w:t>In Module 2, r</w:t>
      </w:r>
      <w:r w:rsidR="008B153A" w:rsidRPr="00682D1A">
        <w:rPr>
          <w:rFonts w:asciiTheme="minorHAnsi" w:hAnsiTheme="minorHAnsi" w:cstheme="minorHAnsi"/>
        </w:rPr>
        <w:t xml:space="preserve">eligion and spirituality </w:t>
      </w:r>
      <w:r w:rsidR="008B153A">
        <w:rPr>
          <w:rFonts w:asciiTheme="minorHAnsi" w:hAnsiTheme="minorHAnsi" w:cstheme="minorHAnsi"/>
        </w:rPr>
        <w:t>are</w:t>
      </w:r>
      <w:r w:rsidR="008B153A" w:rsidRPr="00682D1A">
        <w:rPr>
          <w:rFonts w:asciiTheme="minorHAnsi" w:hAnsiTheme="minorHAnsi" w:cstheme="minorHAnsi"/>
        </w:rPr>
        <w:t xml:space="preserve"> defined and common stereotypes and misconceptions </w:t>
      </w:r>
      <w:r w:rsidR="008B153A">
        <w:rPr>
          <w:rFonts w:asciiTheme="minorHAnsi" w:hAnsiTheme="minorHAnsi" w:cstheme="minorHAnsi"/>
        </w:rPr>
        <w:t>are</w:t>
      </w:r>
      <w:r w:rsidR="008B153A" w:rsidRPr="00682D1A">
        <w:rPr>
          <w:rFonts w:asciiTheme="minorHAnsi" w:hAnsiTheme="minorHAnsi" w:cstheme="minorHAnsi"/>
        </w:rPr>
        <w:t xml:space="preserve"> challenged. National survey results on Americans’ spiritual identification and analysis of future trends </w:t>
      </w:r>
      <w:r w:rsidR="008B153A">
        <w:rPr>
          <w:rFonts w:asciiTheme="minorHAnsi" w:hAnsiTheme="minorHAnsi" w:cstheme="minorHAnsi"/>
        </w:rPr>
        <w:t>are</w:t>
      </w:r>
      <w:r w:rsidR="008B153A" w:rsidRPr="00682D1A">
        <w:rPr>
          <w:rFonts w:asciiTheme="minorHAnsi" w:hAnsiTheme="minorHAnsi" w:cstheme="minorHAnsi"/>
        </w:rPr>
        <w:t xml:space="preserve"> reviewed, including the rise of the “nones.” The varieties of religion and spirituality </w:t>
      </w:r>
      <w:r w:rsidR="008B153A">
        <w:rPr>
          <w:rFonts w:asciiTheme="minorHAnsi" w:hAnsiTheme="minorHAnsi" w:cstheme="minorHAnsi"/>
        </w:rPr>
        <w:t>are</w:t>
      </w:r>
      <w:r w:rsidR="008B153A" w:rsidRPr="00682D1A">
        <w:rPr>
          <w:rFonts w:asciiTheme="minorHAnsi" w:hAnsiTheme="minorHAnsi" w:cstheme="minorHAnsi"/>
        </w:rPr>
        <w:t xml:space="preserve"> introduced (e.g., values, beliefs, </w:t>
      </w:r>
      <w:r w:rsidR="008B153A" w:rsidRPr="00682D1A">
        <w:rPr>
          <w:rFonts w:asciiTheme="minorHAnsi" w:hAnsiTheme="minorHAnsi" w:cstheme="minorHAnsi"/>
        </w:rPr>
        <w:lastRenderedPageBreak/>
        <w:t>practices, experiences, relationships, and motivations)</w:t>
      </w:r>
      <w:r w:rsidR="00DC55DB">
        <w:rPr>
          <w:rFonts w:asciiTheme="minorHAnsi" w:hAnsiTheme="minorHAnsi" w:cstheme="minorHAnsi"/>
        </w:rPr>
        <w:t xml:space="preserve"> and a brief comparison is provided of </w:t>
      </w:r>
      <w:r w:rsidR="008B153A" w:rsidRPr="00682D1A">
        <w:rPr>
          <w:rFonts w:asciiTheme="minorHAnsi" w:hAnsiTheme="minorHAnsi" w:cstheme="minorHAnsi"/>
        </w:rPr>
        <w:t>world religions, atheism, cults, spiritual/not religious, and cafeteria-style religion. The module conclude</w:t>
      </w:r>
      <w:r w:rsidR="008B153A">
        <w:rPr>
          <w:rFonts w:asciiTheme="minorHAnsi" w:hAnsiTheme="minorHAnsi" w:cstheme="minorHAnsi"/>
        </w:rPr>
        <w:t>s</w:t>
      </w:r>
      <w:r w:rsidR="008B153A" w:rsidRPr="00682D1A">
        <w:rPr>
          <w:rFonts w:asciiTheme="minorHAnsi" w:hAnsiTheme="minorHAnsi" w:cstheme="minorHAnsi"/>
        </w:rPr>
        <w:t xml:space="preserve"> with a discussion of the ways spirituality develops over the lifespan and the forces that influence this process: biological, psychodynamic, sociocultural, and theological.</w:t>
      </w:r>
    </w:p>
    <w:p w:rsidR="008B153A" w:rsidRPr="00682D1A" w:rsidRDefault="0072630C" w:rsidP="00CE4F78">
      <w:pPr>
        <w:tabs>
          <w:tab w:val="left" w:pos="720"/>
          <w:tab w:val="left" w:pos="5760"/>
        </w:tabs>
        <w:spacing w:line="480" w:lineRule="auto"/>
        <w:rPr>
          <w:rFonts w:asciiTheme="minorHAnsi" w:hAnsiTheme="minorHAnsi" w:cstheme="minorHAnsi"/>
        </w:rPr>
      </w:pPr>
      <w:r>
        <w:rPr>
          <w:rFonts w:asciiTheme="minorHAnsi" w:hAnsiTheme="minorHAnsi" w:cstheme="minorHAnsi"/>
          <w:b/>
          <w:i/>
        </w:rPr>
        <w:tab/>
      </w:r>
      <w:r w:rsidR="008B153A" w:rsidRPr="00E21BC5">
        <w:rPr>
          <w:rFonts w:asciiTheme="minorHAnsi" w:hAnsiTheme="minorHAnsi" w:cstheme="minorHAnsi"/>
          <w:b/>
        </w:rPr>
        <w:t>Module 3: Guiding Principles for Spiritually Integrated Mental Health Care</w:t>
      </w:r>
      <w:r w:rsidR="00E21BC5">
        <w:rPr>
          <w:rFonts w:asciiTheme="minorHAnsi" w:hAnsiTheme="minorHAnsi" w:cstheme="minorHAnsi"/>
          <w:b/>
        </w:rPr>
        <w:t>.</w:t>
      </w:r>
      <w:r w:rsidR="008B153A">
        <w:rPr>
          <w:rFonts w:asciiTheme="minorHAnsi" w:hAnsiTheme="minorHAnsi" w:cstheme="minorHAnsi"/>
        </w:rPr>
        <w:t xml:space="preserve"> </w:t>
      </w:r>
      <w:r w:rsidR="00DA34FF">
        <w:rPr>
          <w:rFonts w:asciiTheme="minorHAnsi" w:hAnsiTheme="minorHAnsi" w:cstheme="minorHAnsi"/>
        </w:rPr>
        <w:t>In this module, p</w:t>
      </w:r>
      <w:r w:rsidR="008B153A" w:rsidRPr="00682D1A">
        <w:rPr>
          <w:rFonts w:asciiTheme="minorHAnsi" w:hAnsiTheme="minorHAnsi" w:cstheme="minorHAnsi"/>
        </w:rPr>
        <w:t xml:space="preserve">articipants learn how therapists’ </w:t>
      </w:r>
      <w:r w:rsidR="002D5E23">
        <w:rPr>
          <w:rFonts w:asciiTheme="minorHAnsi" w:hAnsiTheme="minorHAnsi" w:cstheme="minorHAnsi"/>
        </w:rPr>
        <w:t>RS</w:t>
      </w:r>
      <w:r w:rsidR="002D5E23" w:rsidRPr="00682D1A">
        <w:rPr>
          <w:rFonts w:asciiTheme="minorHAnsi" w:hAnsiTheme="minorHAnsi" w:cstheme="minorHAnsi"/>
        </w:rPr>
        <w:t xml:space="preserve"> </w:t>
      </w:r>
      <w:r w:rsidR="008B153A" w:rsidRPr="00682D1A">
        <w:rPr>
          <w:rFonts w:asciiTheme="minorHAnsi" w:hAnsiTheme="minorHAnsi" w:cstheme="minorHAnsi"/>
        </w:rPr>
        <w:t xml:space="preserve">competencies and biases influence treatment and patient outcomes. Spirituality in the therapeutic relationship </w:t>
      </w:r>
      <w:r w:rsidR="008B153A">
        <w:rPr>
          <w:rFonts w:asciiTheme="minorHAnsi" w:hAnsiTheme="minorHAnsi" w:cstheme="minorHAnsi"/>
        </w:rPr>
        <w:t>is</w:t>
      </w:r>
      <w:r w:rsidR="008B153A" w:rsidRPr="00682D1A">
        <w:rPr>
          <w:rFonts w:asciiTheme="minorHAnsi" w:hAnsiTheme="minorHAnsi" w:cstheme="minorHAnsi"/>
        </w:rPr>
        <w:t xml:space="preserve"> reviewed, including issues with clients who share the same religious tradition as the therapist, come from a very different religious tradition than the therapist, are very religious, are atheist/agnostic, or are religiously victimized. Finally, participants learn about the dangers of spiritual rejectionism </w:t>
      </w:r>
      <w:r w:rsidR="0050402A">
        <w:rPr>
          <w:rFonts w:asciiTheme="minorHAnsi" w:hAnsiTheme="minorHAnsi" w:cstheme="minorHAnsi"/>
        </w:rPr>
        <w:t>or</w:t>
      </w:r>
      <w:r w:rsidR="008B153A" w:rsidRPr="00682D1A">
        <w:rPr>
          <w:rFonts w:asciiTheme="minorHAnsi" w:hAnsiTheme="minorHAnsi" w:cstheme="minorHAnsi"/>
        </w:rPr>
        <w:t xml:space="preserve"> proselyti</w:t>
      </w:r>
      <w:r w:rsidR="00E77851">
        <w:rPr>
          <w:rFonts w:asciiTheme="minorHAnsi" w:hAnsiTheme="minorHAnsi" w:cstheme="minorHAnsi"/>
        </w:rPr>
        <w:t>zi</w:t>
      </w:r>
      <w:r w:rsidR="008B153A" w:rsidRPr="00682D1A">
        <w:rPr>
          <w:rFonts w:asciiTheme="minorHAnsi" w:hAnsiTheme="minorHAnsi" w:cstheme="minorHAnsi"/>
        </w:rPr>
        <w:t>ng in therapy, and why respecting spiritual diversity is critical for effective and ethical care.</w:t>
      </w:r>
    </w:p>
    <w:p w:rsidR="008B153A" w:rsidRPr="00682D1A" w:rsidRDefault="0072630C" w:rsidP="00CE4F78">
      <w:pPr>
        <w:tabs>
          <w:tab w:val="left" w:pos="720"/>
          <w:tab w:val="left" w:pos="5760"/>
        </w:tabs>
        <w:spacing w:line="480" w:lineRule="auto"/>
        <w:rPr>
          <w:rFonts w:asciiTheme="minorHAnsi" w:hAnsiTheme="minorHAnsi" w:cstheme="minorHAnsi"/>
        </w:rPr>
      </w:pPr>
      <w:r>
        <w:rPr>
          <w:rFonts w:asciiTheme="minorHAnsi" w:hAnsiTheme="minorHAnsi" w:cstheme="minorHAnsi"/>
          <w:b/>
          <w:i/>
        </w:rPr>
        <w:tab/>
      </w:r>
      <w:r w:rsidR="008B153A" w:rsidRPr="00E21BC5">
        <w:rPr>
          <w:rFonts w:asciiTheme="minorHAnsi" w:hAnsiTheme="minorHAnsi" w:cstheme="minorHAnsi"/>
          <w:b/>
        </w:rPr>
        <w:t>Module 4: Distinguishing between Helpful and Harmful Types of Spirituality</w:t>
      </w:r>
      <w:r w:rsidR="00E21BC5">
        <w:rPr>
          <w:rFonts w:asciiTheme="minorHAnsi" w:hAnsiTheme="minorHAnsi" w:cstheme="minorHAnsi"/>
        </w:rPr>
        <w:t>.</w:t>
      </w:r>
      <w:r w:rsidR="008B153A" w:rsidRPr="00682D1A">
        <w:rPr>
          <w:rFonts w:asciiTheme="minorHAnsi" w:hAnsiTheme="minorHAnsi" w:cstheme="minorHAnsi"/>
        </w:rPr>
        <w:t xml:space="preserve"> </w:t>
      </w:r>
      <w:r w:rsidR="008B153A">
        <w:rPr>
          <w:rFonts w:asciiTheme="minorHAnsi" w:hAnsiTheme="minorHAnsi" w:cstheme="minorHAnsi"/>
        </w:rPr>
        <w:t xml:space="preserve"> </w:t>
      </w:r>
      <w:r w:rsidR="008B153A" w:rsidRPr="00682D1A">
        <w:rPr>
          <w:rFonts w:asciiTheme="minorHAnsi" w:hAnsiTheme="minorHAnsi" w:cstheme="minorHAnsi"/>
        </w:rPr>
        <w:t xml:space="preserve">In </w:t>
      </w:r>
      <w:r w:rsidR="00DA34FF">
        <w:rPr>
          <w:rFonts w:asciiTheme="minorHAnsi" w:hAnsiTheme="minorHAnsi" w:cstheme="minorHAnsi"/>
        </w:rPr>
        <w:t>Module 4</w:t>
      </w:r>
      <w:r w:rsidR="008B153A" w:rsidRPr="00682D1A">
        <w:rPr>
          <w:rFonts w:asciiTheme="minorHAnsi" w:hAnsiTheme="minorHAnsi" w:cstheme="minorHAnsi"/>
        </w:rPr>
        <w:t xml:space="preserve">, participants learn how to discern </w:t>
      </w:r>
      <w:r w:rsidR="0050402A">
        <w:rPr>
          <w:rFonts w:asciiTheme="minorHAnsi" w:hAnsiTheme="minorHAnsi" w:cstheme="minorHAnsi"/>
        </w:rPr>
        <w:t>ways that</w:t>
      </w:r>
      <w:r w:rsidR="0050402A" w:rsidRPr="00682D1A">
        <w:rPr>
          <w:rFonts w:asciiTheme="minorHAnsi" w:hAnsiTheme="minorHAnsi" w:cstheme="minorHAnsi"/>
        </w:rPr>
        <w:t xml:space="preserve"> </w:t>
      </w:r>
      <w:r w:rsidR="0050402A">
        <w:rPr>
          <w:rFonts w:asciiTheme="minorHAnsi" w:hAnsiTheme="minorHAnsi" w:cstheme="minorHAnsi"/>
        </w:rPr>
        <w:t xml:space="preserve">religion or </w:t>
      </w:r>
      <w:r w:rsidR="008B153A" w:rsidRPr="00682D1A">
        <w:rPr>
          <w:rFonts w:asciiTheme="minorHAnsi" w:hAnsiTheme="minorHAnsi" w:cstheme="minorHAnsi"/>
        </w:rPr>
        <w:t xml:space="preserve">spirituality </w:t>
      </w:r>
      <w:r w:rsidR="0050402A">
        <w:rPr>
          <w:rFonts w:asciiTheme="minorHAnsi" w:hAnsiTheme="minorHAnsi" w:cstheme="minorHAnsi"/>
        </w:rPr>
        <w:t>can be</w:t>
      </w:r>
      <w:r w:rsidR="008B153A" w:rsidRPr="00682D1A">
        <w:rPr>
          <w:rFonts w:asciiTheme="minorHAnsi" w:hAnsiTheme="minorHAnsi" w:cstheme="minorHAnsi"/>
        </w:rPr>
        <w:t xml:space="preserve"> part of the solution or part of the problem in mental health treatment. Life-affirming forms of spirituality </w:t>
      </w:r>
      <w:r w:rsidR="008B153A">
        <w:rPr>
          <w:rFonts w:asciiTheme="minorHAnsi" w:hAnsiTheme="minorHAnsi" w:cstheme="minorHAnsi"/>
        </w:rPr>
        <w:t>are</w:t>
      </w:r>
      <w:r w:rsidR="008B153A" w:rsidRPr="00682D1A">
        <w:rPr>
          <w:rFonts w:asciiTheme="minorHAnsi" w:hAnsiTheme="minorHAnsi" w:cstheme="minorHAnsi"/>
        </w:rPr>
        <w:t xml:space="preserve"> defined and examples of spiritual resources provided. This </w:t>
      </w:r>
      <w:r w:rsidR="008B153A">
        <w:rPr>
          <w:rFonts w:asciiTheme="minorHAnsi" w:hAnsiTheme="minorHAnsi" w:cstheme="minorHAnsi"/>
        </w:rPr>
        <w:t>is</w:t>
      </w:r>
      <w:r w:rsidR="008B153A" w:rsidRPr="00682D1A">
        <w:rPr>
          <w:rFonts w:asciiTheme="minorHAnsi" w:hAnsiTheme="minorHAnsi" w:cstheme="minorHAnsi"/>
        </w:rPr>
        <w:t xml:space="preserve"> followed by a discussion of life-limiting forms of spirituality and examples of spiritual problems and struggles. The complex interplay between religion, spirituality, and mental health problems </w:t>
      </w:r>
      <w:r w:rsidR="008B153A">
        <w:rPr>
          <w:rFonts w:asciiTheme="minorHAnsi" w:hAnsiTheme="minorHAnsi" w:cstheme="minorHAnsi"/>
        </w:rPr>
        <w:t>is</w:t>
      </w:r>
      <w:r w:rsidR="008B153A" w:rsidRPr="00682D1A">
        <w:rPr>
          <w:rFonts w:asciiTheme="minorHAnsi" w:hAnsiTheme="minorHAnsi" w:cstheme="minorHAnsi"/>
        </w:rPr>
        <w:t xml:space="preserve"> reviewed. Participants learn how spirituality can both shape and be shaped by mental health problems. Issues related to diagnosing religious and spiritual problems using the DSM-V criteria </w:t>
      </w:r>
      <w:r w:rsidR="008B153A">
        <w:rPr>
          <w:rFonts w:asciiTheme="minorHAnsi" w:hAnsiTheme="minorHAnsi" w:cstheme="minorHAnsi"/>
        </w:rPr>
        <w:t>are</w:t>
      </w:r>
      <w:r w:rsidR="008B153A" w:rsidRPr="00682D1A">
        <w:rPr>
          <w:rFonts w:asciiTheme="minorHAnsi" w:hAnsiTheme="minorHAnsi" w:cstheme="minorHAnsi"/>
        </w:rPr>
        <w:t xml:space="preserve"> discussed. Finally, tools for distinguishing spiritual experiences from psychopathology </w:t>
      </w:r>
      <w:r w:rsidR="008B153A">
        <w:rPr>
          <w:rFonts w:asciiTheme="minorHAnsi" w:hAnsiTheme="minorHAnsi" w:cstheme="minorHAnsi"/>
        </w:rPr>
        <w:t>are</w:t>
      </w:r>
      <w:r w:rsidR="008B153A" w:rsidRPr="00682D1A">
        <w:rPr>
          <w:rFonts w:asciiTheme="minorHAnsi" w:hAnsiTheme="minorHAnsi" w:cstheme="minorHAnsi"/>
        </w:rPr>
        <w:t xml:space="preserve"> provided.</w:t>
      </w:r>
    </w:p>
    <w:p w:rsidR="008B153A" w:rsidRPr="00682D1A" w:rsidRDefault="0072630C" w:rsidP="00CE4F78">
      <w:pPr>
        <w:tabs>
          <w:tab w:val="left" w:pos="720"/>
          <w:tab w:val="left" w:pos="5760"/>
        </w:tabs>
        <w:spacing w:line="480" w:lineRule="auto"/>
        <w:rPr>
          <w:rFonts w:asciiTheme="minorHAnsi" w:hAnsiTheme="minorHAnsi" w:cstheme="minorHAnsi"/>
        </w:rPr>
      </w:pPr>
      <w:r>
        <w:rPr>
          <w:rFonts w:asciiTheme="minorHAnsi" w:hAnsiTheme="minorHAnsi" w:cstheme="minorHAnsi"/>
          <w:b/>
          <w:i/>
        </w:rPr>
        <w:tab/>
      </w:r>
      <w:r w:rsidR="008B153A" w:rsidRPr="00E21BC5">
        <w:rPr>
          <w:rFonts w:asciiTheme="minorHAnsi" w:hAnsiTheme="minorHAnsi" w:cstheme="minorHAnsi"/>
          <w:b/>
        </w:rPr>
        <w:t>Module 5: Assessing Spirituality in Mental Health Care</w:t>
      </w:r>
      <w:r w:rsidR="00E21BC5">
        <w:rPr>
          <w:rFonts w:asciiTheme="minorHAnsi" w:hAnsiTheme="minorHAnsi" w:cstheme="minorHAnsi"/>
          <w:b/>
        </w:rPr>
        <w:t>.</w:t>
      </w:r>
      <w:r w:rsidR="008B153A">
        <w:rPr>
          <w:rFonts w:asciiTheme="minorHAnsi" w:hAnsiTheme="minorHAnsi" w:cstheme="minorHAnsi"/>
        </w:rPr>
        <w:t xml:space="preserve"> </w:t>
      </w:r>
      <w:r w:rsidR="008B153A" w:rsidRPr="00682D1A">
        <w:rPr>
          <w:rFonts w:asciiTheme="minorHAnsi" w:hAnsiTheme="minorHAnsi" w:cstheme="minorHAnsi"/>
        </w:rPr>
        <w:t xml:space="preserve">This module focuses on the assessment of spirituality as a multi-step process, which </w:t>
      </w:r>
      <w:r w:rsidR="0050402A">
        <w:rPr>
          <w:rFonts w:asciiTheme="minorHAnsi" w:hAnsiTheme="minorHAnsi" w:cstheme="minorHAnsi"/>
        </w:rPr>
        <w:t>can be</w:t>
      </w:r>
      <w:r w:rsidR="008B153A" w:rsidRPr="00682D1A">
        <w:rPr>
          <w:rFonts w:asciiTheme="minorHAnsi" w:hAnsiTheme="minorHAnsi" w:cstheme="minorHAnsi"/>
        </w:rPr>
        <w:t xml:space="preserve"> interwoven into the larger </w:t>
      </w:r>
      <w:r w:rsidR="008B153A" w:rsidRPr="00682D1A">
        <w:rPr>
          <w:rFonts w:asciiTheme="minorHAnsi" w:hAnsiTheme="minorHAnsi" w:cstheme="minorHAnsi"/>
        </w:rPr>
        <w:lastRenderedPageBreak/>
        <w:t>process of treatment. Participants learn spiritual dialogue skills to form an effective therapeutic alliance. A discussion follow</w:t>
      </w:r>
      <w:r w:rsidR="008B153A">
        <w:rPr>
          <w:rFonts w:asciiTheme="minorHAnsi" w:hAnsiTheme="minorHAnsi" w:cstheme="minorHAnsi"/>
        </w:rPr>
        <w:t>s</w:t>
      </w:r>
      <w:r w:rsidR="008B153A" w:rsidRPr="00682D1A">
        <w:rPr>
          <w:rFonts w:asciiTheme="minorHAnsi" w:hAnsiTheme="minorHAnsi" w:cstheme="minorHAnsi"/>
        </w:rPr>
        <w:t xml:space="preserve"> on the importance of placing clients within their larger social, cultural, and religious context when conducting a spiritual assessment and planning spiritually integrated care. Definitions of and distinctions between initial, implicit, and explicit spiritual assessment </w:t>
      </w:r>
      <w:r w:rsidR="008B153A">
        <w:rPr>
          <w:rFonts w:asciiTheme="minorHAnsi" w:hAnsiTheme="minorHAnsi" w:cstheme="minorHAnsi"/>
        </w:rPr>
        <w:t>ar</w:t>
      </w:r>
      <w:r w:rsidR="008B153A" w:rsidRPr="00682D1A">
        <w:rPr>
          <w:rFonts w:asciiTheme="minorHAnsi" w:hAnsiTheme="minorHAnsi" w:cstheme="minorHAnsi"/>
        </w:rPr>
        <w:t>e provided. The module conclude</w:t>
      </w:r>
      <w:r w:rsidR="008B153A">
        <w:rPr>
          <w:rFonts w:asciiTheme="minorHAnsi" w:hAnsiTheme="minorHAnsi" w:cstheme="minorHAnsi"/>
        </w:rPr>
        <w:t>s</w:t>
      </w:r>
      <w:r w:rsidR="008B153A" w:rsidRPr="00682D1A">
        <w:rPr>
          <w:rFonts w:asciiTheme="minorHAnsi" w:hAnsiTheme="minorHAnsi" w:cstheme="minorHAnsi"/>
        </w:rPr>
        <w:t xml:space="preserve"> with information about formal spiritual assessments, including the use of quantitative measures, spiritual screening, and structured interviews.</w:t>
      </w:r>
    </w:p>
    <w:p w:rsidR="008B153A" w:rsidRDefault="0072630C" w:rsidP="0025573A">
      <w:pPr>
        <w:tabs>
          <w:tab w:val="left" w:pos="720"/>
          <w:tab w:val="left" w:pos="5760"/>
        </w:tabs>
        <w:spacing w:line="480" w:lineRule="auto"/>
        <w:rPr>
          <w:rFonts w:asciiTheme="minorHAnsi" w:hAnsiTheme="minorHAnsi" w:cstheme="minorHAnsi"/>
        </w:rPr>
      </w:pPr>
      <w:r>
        <w:rPr>
          <w:rFonts w:asciiTheme="minorHAnsi" w:hAnsiTheme="minorHAnsi" w:cstheme="minorHAnsi"/>
          <w:b/>
          <w:i/>
        </w:rPr>
        <w:tab/>
      </w:r>
      <w:r w:rsidR="008B153A" w:rsidRPr="00E21BC5">
        <w:rPr>
          <w:rFonts w:asciiTheme="minorHAnsi" w:hAnsiTheme="minorHAnsi" w:cstheme="minorHAnsi"/>
          <w:b/>
        </w:rPr>
        <w:t>Module 6: Mobilizing Spiritual Resources</w:t>
      </w:r>
      <w:r w:rsidR="00E21BC5">
        <w:rPr>
          <w:rFonts w:asciiTheme="minorHAnsi" w:hAnsiTheme="minorHAnsi" w:cstheme="minorHAnsi"/>
          <w:b/>
        </w:rPr>
        <w:t xml:space="preserve">. </w:t>
      </w:r>
      <w:r w:rsidR="008B153A" w:rsidRPr="00682D1A">
        <w:rPr>
          <w:rFonts w:asciiTheme="minorHAnsi" w:hAnsiTheme="minorHAnsi" w:cstheme="minorHAnsi"/>
        </w:rPr>
        <w:t>This module focus</w:t>
      </w:r>
      <w:r w:rsidR="008B153A">
        <w:rPr>
          <w:rFonts w:asciiTheme="minorHAnsi" w:hAnsiTheme="minorHAnsi" w:cstheme="minorHAnsi"/>
        </w:rPr>
        <w:t>es</w:t>
      </w:r>
      <w:r w:rsidR="008B153A" w:rsidRPr="00682D1A">
        <w:rPr>
          <w:rFonts w:asciiTheme="minorHAnsi" w:hAnsiTheme="minorHAnsi" w:cstheme="minorHAnsi"/>
        </w:rPr>
        <w:t xml:space="preserve"> on concrete ways </w:t>
      </w:r>
      <w:r w:rsidR="0050402A">
        <w:rPr>
          <w:rFonts w:asciiTheme="minorHAnsi" w:hAnsiTheme="minorHAnsi" w:cstheme="minorHAnsi"/>
        </w:rPr>
        <w:t>that</w:t>
      </w:r>
      <w:r w:rsidR="008B153A" w:rsidRPr="00682D1A">
        <w:rPr>
          <w:rFonts w:asciiTheme="minorHAnsi" w:hAnsiTheme="minorHAnsi" w:cstheme="minorHAnsi"/>
        </w:rPr>
        <w:t xml:space="preserve"> therapists can help clients access their spiritual resources. </w:t>
      </w:r>
      <w:r w:rsidR="00DA34FF">
        <w:rPr>
          <w:rFonts w:asciiTheme="minorHAnsi" w:hAnsiTheme="minorHAnsi" w:cstheme="minorHAnsi"/>
        </w:rPr>
        <w:t>First, therapists</w:t>
      </w:r>
      <w:r w:rsidR="008B153A" w:rsidRPr="00682D1A">
        <w:rPr>
          <w:rFonts w:asciiTheme="minorHAnsi" w:hAnsiTheme="minorHAnsi" w:cstheme="minorHAnsi"/>
        </w:rPr>
        <w:t xml:space="preserve"> learn </w:t>
      </w:r>
      <w:r w:rsidR="00DA34FF">
        <w:rPr>
          <w:rFonts w:asciiTheme="minorHAnsi" w:hAnsiTheme="minorHAnsi" w:cstheme="minorHAnsi"/>
        </w:rPr>
        <w:t>general guidelines for integrating spiritual resources into therapy. Then, a</w:t>
      </w:r>
      <w:r w:rsidR="008B153A" w:rsidRPr="00682D1A">
        <w:rPr>
          <w:rFonts w:asciiTheme="minorHAnsi" w:hAnsiTheme="minorHAnsi" w:cstheme="minorHAnsi"/>
        </w:rPr>
        <w:t xml:space="preserve"> discussion follow</w:t>
      </w:r>
      <w:r w:rsidR="008B153A">
        <w:rPr>
          <w:rFonts w:asciiTheme="minorHAnsi" w:hAnsiTheme="minorHAnsi" w:cstheme="minorHAnsi"/>
        </w:rPr>
        <w:t>s</w:t>
      </w:r>
      <w:r w:rsidR="008B153A" w:rsidRPr="00682D1A">
        <w:rPr>
          <w:rFonts w:asciiTheme="minorHAnsi" w:hAnsiTheme="minorHAnsi" w:cstheme="minorHAnsi"/>
        </w:rPr>
        <w:t xml:space="preserve"> on how therapists can cultivate and mobilize spiritual resources in therapy. This discussion draw</w:t>
      </w:r>
      <w:r w:rsidR="008B153A">
        <w:rPr>
          <w:rFonts w:asciiTheme="minorHAnsi" w:hAnsiTheme="minorHAnsi" w:cstheme="minorHAnsi"/>
        </w:rPr>
        <w:t>s</w:t>
      </w:r>
      <w:r w:rsidR="008B153A" w:rsidRPr="00682D1A">
        <w:rPr>
          <w:rFonts w:asciiTheme="minorHAnsi" w:hAnsiTheme="minorHAnsi" w:cstheme="minorHAnsi"/>
        </w:rPr>
        <w:t xml:space="preserve"> upon the growing body of empirical literature on spiritually integrated therapies. Illustrations </w:t>
      </w:r>
      <w:r w:rsidR="008B153A">
        <w:rPr>
          <w:rFonts w:asciiTheme="minorHAnsi" w:hAnsiTheme="minorHAnsi" w:cstheme="minorHAnsi"/>
        </w:rPr>
        <w:t>are</w:t>
      </w:r>
      <w:r w:rsidR="008B153A" w:rsidRPr="00682D1A">
        <w:rPr>
          <w:rFonts w:asciiTheme="minorHAnsi" w:hAnsiTheme="minorHAnsi" w:cstheme="minorHAnsi"/>
        </w:rPr>
        <w:t xml:space="preserve"> provided demonstrating how therapists can use these mobilization skills in clinical practice. </w:t>
      </w:r>
    </w:p>
    <w:p w:rsidR="0045506A" w:rsidRPr="00682D1A" w:rsidRDefault="002D5E23" w:rsidP="00CE4F78">
      <w:pPr>
        <w:tabs>
          <w:tab w:val="left" w:pos="720"/>
          <w:tab w:val="left" w:pos="5760"/>
        </w:tabs>
        <w:spacing w:line="480" w:lineRule="auto"/>
        <w:rPr>
          <w:rFonts w:asciiTheme="minorHAnsi" w:hAnsiTheme="minorHAnsi" w:cstheme="minorHAnsi"/>
        </w:rPr>
      </w:pPr>
      <w:r>
        <w:rPr>
          <w:rFonts w:asciiTheme="minorHAnsi" w:hAnsiTheme="minorHAnsi" w:cstheme="minorHAnsi"/>
          <w:b/>
          <w:i/>
        </w:rPr>
        <w:tab/>
      </w:r>
      <w:r w:rsidR="008B153A" w:rsidRPr="00E21BC5">
        <w:rPr>
          <w:rFonts w:asciiTheme="minorHAnsi" w:hAnsiTheme="minorHAnsi" w:cstheme="minorHAnsi"/>
          <w:b/>
        </w:rPr>
        <w:t>Module 7:  Addressing Spiritual Problems</w:t>
      </w:r>
      <w:r w:rsidR="00E21BC5">
        <w:rPr>
          <w:rFonts w:asciiTheme="minorHAnsi" w:hAnsiTheme="minorHAnsi" w:cstheme="minorHAnsi"/>
          <w:b/>
        </w:rPr>
        <w:t>.</w:t>
      </w:r>
      <w:r w:rsidR="008B153A" w:rsidRPr="00682D1A">
        <w:rPr>
          <w:rFonts w:asciiTheme="minorHAnsi" w:hAnsiTheme="minorHAnsi" w:cstheme="minorHAnsi"/>
        </w:rPr>
        <w:t xml:space="preserve"> In this module, participants learn about spiritual problems and struggles, as well as a rationale and tools for assessing spiritual problems in therapy. Various types of spiritual problems </w:t>
      </w:r>
      <w:r w:rsidR="008B153A">
        <w:rPr>
          <w:rFonts w:asciiTheme="minorHAnsi" w:hAnsiTheme="minorHAnsi" w:cstheme="minorHAnsi"/>
        </w:rPr>
        <w:t>ar</w:t>
      </w:r>
      <w:r w:rsidR="008B153A" w:rsidRPr="00682D1A">
        <w:rPr>
          <w:rFonts w:asciiTheme="minorHAnsi" w:hAnsiTheme="minorHAnsi" w:cstheme="minorHAnsi"/>
        </w:rPr>
        <w:t xml:space="preserve">e addressed, including intrapsychic spiritual conflict, interpersonal spiritual conflict, supernatural conflict, spiritual extremism, and spiritual rigidity. Therapists </w:t>
      </w:r>
      <w:r w:rsidR="008B153A">
        <w:rPr>
          <w:rFonts w:asciiTheme="minorHAnsi" w:hAnsiTheme="minorHAnsi" w:cstheme="minorHAnsi"/>
        </w:rPr>
        <w:t xml:space="preserve">are </w:t>
      </w:r>
      <w:r w:rsidR="008B153A" w:rsidRPr="00682D1A">
        <w:rPr>
          <w:rFonts w:asciiTheme="minorHAnsi" w:hAnsiTheme="minorHAnsi" w:cstheme="minorHAnsi"/>
        </w:rPr>
        <w:t xml:space="preserve">given resources and tools to effectively address spiritual problems in therapy. </w:t>
      </w:r>
      <w:r w:rsidR="0045506A">
        <w:rPr>
          <w:rFonts w:asciiTheme="minorHAnsi" w:hAnsiTheme="minorHAnsi" w:cstheme="minorHAnsi"/>
        </w:rPr>
        <w:t>Emphasis is placed on</w:t>
      </w:r>
      <w:r w:rsidR="0045506A" w:rsidRPr="00682D1A">
        <w:rPr>
          <w:rFonts w:asciiTheme="minorHAnsi" w:hAnsiTheme="minorHAnsi" w:cstheme="minorHAnsi"/>
        </w:rPr>
        <w:t xml:space="preserve"> helping therapists understand their limits and the resources that are available to them through consultation, supervision, collaboration</w:t>
      </w:r>
      <w:r w:rsidR="0045506A">
        <w:rPr>
          <w:rFonts w:asciiTheme="minorHAnsi" w:hAnsiTheme="minorHAnsi" w:cstheme="minorHAnsi"/>
        </w:rPr>
        <w:t xml:space="preserve"> with clergy</w:t>
      </w:r>
      <w:r w:rsidR="0045506A" w:rsidRPr="00682D1A">
        <w:rPr>
          <w:rFonts w:asciiTheme="minorHAnsi" w:hAnsiTheme="minorHAnsi" w:cstheme="minorHAnsi"/>
        </w:rPr>
        <w:t xml:space="preserve">, and referral. </w:t>
      </w:r>
    </w:p>
    <w:p w:rsidR="0045506A" w:rsidRDefault="008B153A" w:rsidP="0045506A">
      <w:pPr>
        <w:spacing w:line="480" w:lineRule="auto"/>
        <w:ind w:firstLine="720"/>
        <w:rPr>
          <w:rFonts w:asciiTheme="minorHAnsi" w:hAnsiTheme="minorHAnsi" w:cstheme="minorHAnsi"/>
        </w:rPr>
      </w:pPr>
      <w:r w:rsidRPr="00E21BC5">
        <w:rPr>
          <w:rFonts w:asciiTheme="minorHAnsi" w:hAnsiTheme="minorHAnsi" w:cstheme="minorHAnsi"/>
          <w:b/>
        </w:rPr>
        <w:t>Module 8: Putting it All Together, Challenges, and Future Directions</w:t>
      </w:r>
      <w:r w:rsidR="00E21BC5">
        <w:rPr>
          <w:rFonts w:asciiTheme="minorHAnsi" w:hAnsiTheme="minorHAnsi" w:cstheme="minorHAnsi"/>
          <w:b/>
        </w:rPr>
        <w:t>.</w:t>
      </w:r>
      <w:r>
        <w:rPr>
          <w:rFonts w:asciiTheme="minorHAnsi" w:hAnsiTheme="minorHAnsi" w:cstheme="minorHAnsi"/>
        </w:rPr>
        <w:t xml:space="preserve"> </w:t>
      </w:r>
      <w:r w:rsidRPr="00682D1A">
        <w:rPr>
          <w:rFonts w:asciiTheme="minorHAnsi" w:hAnsiTheme="minorHAnsi" w:cstheme="minorHAnsi"/>
        </w:rPr>
        <w:t>In the final module, participants learn about the ethical challenges of spirituall</w:t>
      </w:r>
      <w:r>
        <w:rPr>
          <w:rFonts w:asciiTheme="minorHAnsi" w:hAnsiTheme="minorHAnsi" w:cstheme="minorHAnsi"/>
        </w:rPr>
        <w:t xml:space="preserve">y integrated mental health </w:t>
      </w:r>
      <w:r>
        <w:rPr>
          <w:rFonts w:asciiTheme="minorHAnsi" w:hAnsiTheme="minorHAnsi" w:cstheme="minorHAnsi"/>
        </w:rPr>
        <w:lastRenderedPageBreak/>
        <w:t>care</w:t>
      </w:r>
      <w:r w:rsidRPr="00682D1A">
        <w:rPr>
          <w:rFonts w:asciiTheme="minorHAnsi" w:hAnsiTheme="minorHAnsi" w:cstheme="minorHAnsi"/>
        </w:rPr>
        <w:t xml:space="preserve">. </w:t>
      </w:r>
      <w:r w:rsidR="00DA34FF">
        <w:rPr>
          <w:rFonts w:asciiTheme="minorHAnsi" w:hAnsiTheme="minorHAnsi" w:cstheme="minorHAnsi"/>
        </w:rPr>
        <w:t>Next, s</w:t>
      </w:r>
      <w:r w:rsidRPr="00682D1A">
        <w:rPr>
          <w:rFonts w:asciiTheme="minorHAnsi" w:hAnsiTheme="minorHAnsi" w:cstheme="minorHAnsi"/>
        </w:rPr>
        <w:t xml:space="preserve">everal cutting-edge approaches to spiritually integrated care </w:t>
      </w:r>
      <w:r>
        <w:rPr>
          <w:rFonts w:asciiTheme="minorHAnsi" w:hAnsiTheme="minorHAnsi" w:cstheme="minorHAnsi"/>
        </w:rPr>
        <w:t>are</w:t>
      </w:r>
      <w:r w:rsidRPr="00682D1A">
        <w:rPr>
          <w:rFonts w:asciiTheme="minorHAnsi" w:hAnsiTheme="minorHAnsi" w:cstheme="minorHAnsi"/>
        </w:rPr>
        <w:t xml:space="preserve"> </w:t>
      </w:r>
      <w:r>
        <w:rPr>
          <w:rFonts w:asciiTheme="minorHAnsi" w:hAnsiTheme="minorHAnsi" w:cstheme="minorHAnsi"/>
        </w:rPr>
        <w:t>discussed</w:t>
      </w:r>
      <w:r w:rsidRPr="00682D1A">
        <w:rPr>
          <w:rFonts w:asciiTheme="minorHAnsi" w:hAnsiTheme="minorHAnsi" w:cstheme="minorHAnsi"/>
        </w:rPr>
        <w:t xml:space="preserve">. </w:t>
      </w:r>
      <w:r w:rsidR="008747EA">
        <w:rPr>
          <w:rFonts w:asciiTheme="minorHAnsi" w:hAnsiTheme="minorHAnsi" w:cstheme="minorHAnsi"/>
        </w:rPr>
        <w:t>Then</w:t>
      </w:r>
      <w:r w:rsidRPr="00682D1A">
        <w:rPr>
          <w:rFonts w:asciiTheme="minorHAnsi" w:hAnsiTheme="minorHAnsi" w:cstheme="minorHAnsi"/>
        </w:rPr>
        <w:t>, participants have the opportunity to synthesize and apply their knowledge from all eight modules to a hypothetical clinical case study by engaging in analysis, assessment, and treatment planning decision making.</w:t>
      </w:r>
      <w:r w:rsidR="008747EA">
        <w:rPr>
          <w:rFonts w:asciiTheme="minorHAnsi" w:hAnsiTheme="minorHAnsi" w:cstheme="minorHAnsi"/>
        </w:rPr>
        <w:t xml:space="preserve"> </w:t>
      </w:r>
      <w:r w:rsidR="0045506A">
        <w:rPr>
          <w:rFonts w:asciiTheme="minorHAnsi" w:hAnsiTheme="minorHAnsi" w:cstheme="minorHAnsi"/>
        </w:rPr>
        <w:t xml:space="preserve">The module concludes with suggested next steps for participants interested in furthering their competencies in spiritually integrated mental health care. </w:t>
      </w:r>
    </w:p>
    <w:p w:rsidR="00BF4814" w:rsidRDefault="00BF4814" w:rsidP="00E21BC5">
      <w:pPr>
        <w:tabs>
          <w:tab w:val="left" w:pos="720"/>
          <w:tab w:val="left" w:pos="5760"/>
        </w:tabs>
        <w:spacing w:line="480" w:lineRule="auto"/>
        <w:jc w:val="center"/>
        <w:rPr>
          <w:rFonts w:ascii="Calibri" w:hAnsi="Calibri" w:cs="Arial"/>
          <w:b/>
        </w:rPr>
      </w:pPr>
      <w:r>
        <w:rPr>
          <w:rFonts w:ascii="Calibri" w:hAnsi="Calibri" w:cs="Arial"/>
          <w:b/>
        </w:rPr>
        <w:t>Discussion</w:t>
      </w:r>
    </w:p>
    <w:p w:rsidR="0050425A" w:rsidRDefault="00E21BC5" w:rsidP="0025573A">
      <w:pPr>
        <w:tabs>
          <w:tab w:val="left" w:pos="720"/>
          <w:tab w:val="left" w:pos="5760"/>
        </w:tabs>
        <w:spacing w:line="480" w:lineRule="auto"/>
        <w:rPr>
          <w:rFonts w:ascii="Calibri" w:hAnsi="Calibri" w:cs="Arial"/>
        </w:rPr>
      </w:pPr>
      <w:r>
        <w:rPr>
          <w:rFonts w:ascii="Calibri" w:hAnsi="Calibri" w:cs="Arial"/>
        </w:rPr>
        <w:tab/>
      </w:r>
      <w:r w:rsidR="0050402A">
        <w:rPr>
          <w:rFonts w:ascii="Calibri" w:hAnsi="Calibri" w:cs="Arial"/>
        </w:rPr>
        <w:t>In the next phase of this project</w:t>
      </w:r>
      <w:r w:rsidR="00BD3B34">
        <w:rPr>
          <w:rFonts w:ascii="Calibri" w:hAnsi="Calibri" w:cs="Arial"/>
        </w:rPr>
        <w:t>, t</w:t>
      </w:r>
      <w:r w:rsidR="0050425A" w:rsidRPr="00101CD0">
        <w:rPr>
          <w:rFonts w:ascii="Calibri" w:hAnsi="Calibri" w:cs="Arial"/>
        </w:rPr>
        <w:t xml:space="preserve">he </w:t>
      </w:r>
      <w:r w:rsidR="00704B86">
        <w:rPr>
          <w:rFonts w:ascii="Calibri" w:hAnsi="Calibri" w:cs="Arial"/>
        </w:rPr>
        <w:t xml:space="preserve">SCT-MH </w:t>
      </w:r>
      <w:r w:rsidR="0050425A" w:rsidRPr="00101CD0">
        <w:rPr>
          <w:rFonts w:ascii="Calibri" w:hAnsi="Calibri" w:cs="Arial"/>
        </w:rPr>
        <w:t xml:space="preserve">program will be empirically </w:t>
      </w:r>
      <w:r w:rsidR="00101CD0">
        <w:rPr>
          <w:rFonts w:ascii="Calibri" w:hAnsi="Calibri" w:cs="Arial"/>
        </w:rPr>
        <w:t xml:space="preserve">tested to </w:t>
      </w:r>
      <w:r w:rsidR="0050402A">
        <w:rPr>
          <w:rFonts w:ascii="Calibri" w:hAnsi="Calibri" w:cs="Arial"/>
        </w:rPr>
        <w:t>examine to what extent it</w:t>
      </w:r>
      <w:r w:rsidR="00101CD0">
        <w:rPr>
          <w:rFonts w:ascii="Calibri" w:hAnsi="Calibri" w:cs="Arial"/>
        </w:rPr>
        <w:t xml:space="preserve"> is a feasible, helpful, and effective way to share knowledge and increase competencies in spirituality and mental health care among mental health care </w:t>
      </w:r>
      <w:r w:rsidR="0045506A">
        <w:rPr>
          <w:rFonts w:ascii="Calibri" w:hAnsi="Calibri" w:cs="Arial"/>
        </w:rPr>
        <w:t>providers from diverse professions</w:t>
      </w:r>
      <w:r w:rsidR="00101CD0">
        <w:rPr>
          <w:rFonts w:ascii="Calibri" w:hAnsi="Calibri" w:cs="Arial"/>
        </w:rPr>
        <w:t xml:space="preserve">. To do so, we </w:t>
      </w:r>
      <w:r w:rsidR="0050425A" w:rsidRPr="00101CD0">
        <w:rPr>
          <w:rFonts w:ascii="Calibri" w:hAnsi="Calibri" w:cs="Arial"/>
        </w:rPr>
        <w:t xml:space="preserve">will assess pre-post changes among program participants with respect to their basic </w:t>
      </w:r>
      <w:r w:rsidR="00101CD0">
        <w:rPr>
          <w:rFonts w:ascii="Calibri" w:hAnsi="Calibri" w:cs="Arial"/>
        </w:rPr>
        <w:t>spiritual</w:t>
      </w:r>
      <w:r w:rsidR="0050425A" w:rsidRPr="00101CD0">
        <w:rPr>
          <w:rFonts w:ascii="Calibri" w:hAnsi="Calibri" w:cs="Arial"/>
        </w:rPr>
        <w:t xml:space="preserve"> competencies (attitudes, knowledge, and skills) in mental health care.  </w:t>
      </w:r>
      <w:r w:rsidR="005F386F">
        <w:rPr>
          <w:rFonts w:ascii="Calibri" w:hAnsi="Calibri" w:cs="Arial"/>
        </w:rPr>
        <w:t>We predict that participating in this program will</w:t>
      </w:r>
      <w:r w:rsidR="0045506A">
        <w:rPr>
          <w:rFonts w:ascii="Calibri" w:hAnsi="Calibri" w:cs="Arial"/>
        </w:rPr>
        <w:t xml:space="preserve"> lead to</w:t>
      </w:r>
      <w:r w:rsidR="005F386F">
        <w:rPr>
          <w:rFonts w:ascii="Calibri" w:hAnsi="Calibri" w:cs="Arial"/>
        </w:rPr>
        <w:t xml:space="preserve"> </w:t>
      </w:r>
      <w:r w:rsidR="00BD3B34">
        <w:rPr>
          <w:rFonts w:ascii="Calibri" w:hAnsi="Calibri" w:cs="Arial"/>
        </w:rPr>
        <w:t>improve</w:t>
      </w:r>
      <w:r w:rsidR="0045506A">
        <w:rPr>
          <w:rFonts w:ascii="Calibri" w:hAnsi="Calibri" w:cs="Arial"/>
        </w:rPr>
        <w:t>ments in</w:t>
      </w:r>
      <w:r w:rsidR="005F386F">
        <w:rPr>
          <w:rFonts w:ascii="Calibri" w:hAnsi="Calibri" w:cs="Arial"/>
        </w:rPr>
        <w:t xml:space="preserve"> providers’ attitudes, knowledge, and skills as they relate to spirituality and mental health. </w:t>
      </w:r>
      <w:r w:rsidR="0050425A" w:rsidRPr="00101CD0">
        <w:rPr>
          <w:rFonts w:ascii="Calibri" w:hAnsi="Calibri" w:cs="Arial"/>
        </w:rPr>
        <w:t>We will also evaluate participants’ levels of program satisfaction and gather their concrete suggestions for ways to improve the training program.</w:t>
      </w:r>
      <w:r w:rsidR="005F386F">
        <w:rPr>
          <w:rFonts w:ascii="Calibri" w:hAnsi="Calibri" w:cs="Arial"/>
        </w:rPr>
        <w:t xml:space="preserve"> This quantitative and qualitative data will be used to refine the program.</w:t>
      </w:r>
    </w:p>
    <w:p w:rsidR="005445B6" w:rsidRDefault="00E21BC5" w:rsidP="0025573A">
      <w:pPr>
        <w:tabs>
          <w:tab w:val="left" w:pos="720"/>
          <w:tab w:val="left" w:pos="5760"/>
        </w:tabs>
        <w:spacing w:line="480" w:lineRule="auto"/>
        <w:rPr>
          <w:rFonts w:ascii="Calibri" w:hAnsi="Calibri" w:cs="Arial"/>
        </w:rPr>
      </w:pPr>
      <w:r>
        <w:rPr>
          <w:rFonts w:ascii="Calibri" w:hAnsi="Calibri" w:cs="Arial"/>
        </w:rPr>
        <w:tab/>
      </w:r>
      <w:r w:rsidR="005F386F" w:rsidRPr="005F386F">
        <w:rPr>
          <w:rFonts w:ascii="Calibri" w:hAnsi="Calibri" w:cs="Arial"/>
        </w:rPr>
        <w:t xml:space="preserve">As far as we know, this </w:t>
      </w:r>
      <w:r w:rsidR="005F386F">
        <w:rPr>
          <w:rFonts w:ascii="Calibri" w:hAnsi="Calibri" w:cs="Arial"/>
        </w:rPr>
        <w:t>empirically-driven</w:t>
      </w:r>
      <w:r w:rsidR="002D5E23">
        <w:rPr>
          <w:rFonts w:ascii="Calibri" w:hAnsi="Calibri" w:cs="Arial"/>
        </w:rPr>
        <w:t>,</w:t>
      </w:r>
      <w:r w:rsidR="005F386F">
        <w:rPr>
          <w:rFonts w:ascii="Calibri" w:hAnsi="Calibri" w:cs="Arial"/>
        </w:rPr>
        <w:t xml:space="preserve"> </w:t>
      </w:r>
      <w:r w:rsidR="005F386F" w:rsidRPr="005F386F">
        <w:rPr>
          <w:rFonts w:ascii="Calibri" w:hAnsi="Calibri" w:cs="Arial"/>
        </w:rPr>
        <w:t xml:space="preserve">online training </w:t>
      </w:r>
      <w:r w:rsidR="00904050">
        <w:rPr>
          <w:rFonts w:ascii="Calibri" w:hAnsi="Calibri" w:cs="Arial"/>
        </w:rPr>
        <w:t>is</w:t>
      </w:r>
      <w:r w:rsidR="005F386F" w:rsidRPr="005F386F">
        <w:rPr>
          <w:rFonts w:ascii="Calibri" w:hAnsi="Calibri" w:cs="Arial"/>
        </w:rPr>
        <w:t xml:space="preserve"> the first of its kind.</w:t>
      </w:r>
      <w:r w:rsidR="005445B6">
        <w:rPr>
          <w:rFonts w:ascii="Calibri" w:hAnsi="Calibri" w:cs="Arial"/>
        </w:rPr>
        <w:t xml:space="preserve"> The program has a number of strengths.</w:t>
      </w:r>
      <w:r w:rsidR="005F386F" w:rsidRPr="005F386F">
        <w:rPr>
          <w:rFonts w:ascii="Calibri" w:hAnsi="Calibri" w:cs="Arial"/>
        </w:rPr>
        <w:t xml:space="preserve"> </w:t>
      </w:r>
      <w:r w:rsidR="001B49BE">
        <w:rPr>
          <w:rFonts w:ascii="Calibri" w:hAnsi="Calibri" w:cs="Arial"/>
        </w:rPr>
        <w:t>The content was derived from</w:t>
      </w:r>
      <w:r w:rsidR="005445B6">
        <w:rPr>
          <w:rFonts w:ascii="Calibri" w:hAnsi="Calibri" w:cs="Arial"/>
        </w:rPr>
        <w:t xml:space="preserve"> numerous</w:t>
      </w:r>
      <w:r w:rsidR="001B49BE">
        <w:rPr>
          <w:rFonts w:ascii="Calibri" w:hAnsi="Calibri" w:cs="Arial"/>
        </w:rPr>
        <w:t xml:space="preserve"> </w:t>
      </w:r>
      <w:r w:rsidR="005445B6">
        <w:rPr>
          <w:rFonts w:ascii="Calibri" w:hAnsi="Calibri" w:cs="Arial"/>
        </w:rPr>
        <w:t>peer-reviewed</w:t>
      </w:r>
      <w:r w:rsidR="001B49BE">
        <w:rPr>
          <w:rFonts w:ascii="Calibri" w:hAnsi="Calibri" w:cs="Arial"/>
        </w:rPr>
        <w:t xml:space="preserve"> publications </w:t>
      </w:r>
      <w:r w:rsidR="005445B6">
        <w:rPr>
          <w:rFonts w:ascii="Calibri" w:hAnsi="Calibri" w:cs="Arial"/>
        </w:rPr>
        <w:t>with input from leading experts i</w:t>
      </w:r>
      <w:r w:rsidR="0079652D">
        <w:rPr>
          <w:rFonts w:ascii="Calibri" w:hAnsi="Calibri" w:cs="Arial"/>
        </w:rPr>
        <w:t>n</w:t>
      </w:r>
      <w:r w:rsidR="005445B6">
        <w:rPr>
          <w:rFonts w:ascii="Calibri" w:hAnsi="Calibri" w:cs="Arial"/>
        </w:rPr>
        <w:t xml:space="preserve"> the field of spirituality and mental health. It is designed to be multidisciplinary, allowing mental health providers from any disciplin</w:t>
      </w:r>
      <w:r w:rsidR="00C439CE">
        <w:rPr>
          <w:rFonts w:ascii="Calibri" w:hAnsi="Calibri" w:cs="Arial"/>
        </w:rPr>
        <w:t>e</w:t>
      </w:r>
      <w:r w:rsidR="005445B6">
        <w:rPr>
          <w:rFonts w:ascii="Calibri" w:hAnsi="Calibri" w:cs="Arial"/>
        </w:rPr>
        <w:t xml:space="preserve"> and </w:t>
      </w:r>
      <w:r w:rsidR="0045506A">
        <w:rPr>
          <w:rFonts w:ascii="Calibri" w:hAnsi="Calibri" w:cs="Arial"/>
        </w:rPr>
        <w:t xml:space="preserve">therapeutic </w:t>
      </w:r>
      <w:r w:rsidR="005445B6">
        <w:rPr>
          <w:rFonts w:ascii="Calibri" w:hAnsi="Calibri" w:cs="Arial"/>
        </w:rPr>
        <w:t xml:space="preserve">orientation to participate. The material is applicable for </w:t>
      </w:r>
      <w:r w:rsidR="00C439CE">
        <w:rPr>
          <w:rFonts w:ascii="Calibri" w:hAnsi="Calibri" w:cs="Arial"/>
        </w:rPr>
        <w:t xml:space="preserve">working with </w:t>
      </w:r>
      <w:r w:rsidR="005445B6">
        <w:rPr>
          <w:rFonts w:ascii="Calibri" w:hAnsi="Calibri" w:cs="Arial"/>
        </w:rPr>
        <w:t xml:space="preserve">clients from </w:t>
      </w:r>
      <w:r w:rsidR="005445B6">
        <w:rPr>
          <w:rFonts w:ascii="Calibri" w:hAnsi="Calibri" w:cs="Arial"/>
        </w:rPr>
        <w:lastRenderedPageBreak/>
        <w:t xml:space="preserve">diverse religious and spiritual traditions. </w:t>
      </w:r>
      <w:r w:rsidR="00C439CE">
        <w:rPr>
          <w:rFonts w:ascii="Calibri" w:hAnsi="Calibri" w:cs="Arial"/>
        </w:rPr>
        <w:t>Finally, t</w:t>
      </w:r>
      <w:r w:rsidR="005F386F" w:rsidRPr="005F386F">
        <w:rPr>
          <w:rFonts w:ascii="Calibri" w:hAnsi="Calibri" w:cs="Arial"/>
        </w:rPr>
        <w:t xml:space="preserve">he online format, with its ease of access and relatively low expense, </w:t>
      </w:r>
      <w:r w:rsidR="005F386F">
        <w:rPr>
          <w:rFonts w:ascii="Calibri" w:hAnsi="Calibri" w:cs="Arial"/>
        </w:rPr>
        <w:t>has the potential to</w:t>
      </w:r>
      <w:r w:rsidR="005F386F" w:rsidRPr="005F386F">
        <w:rPr>
          <w:rFonts w:ascii="Calibri" w:hAnsi="Calibri" w:cs="Arial"/>
        </w:rPr>
        <w:t xml:space="preserve"> reach a </w:t>
      </w:r>
      <w:r w:rsidR="005F386F">
        <w:rPr>
          <w:rFonts w:ascii="Calibri" w:hAnsi="Calibri" w:cs="Arial"/>
        </w:rPr>
        <w:t>large audience of</w:t>
      </w:r>
      <w:r w:rsidR="005F386F" w:rsidRPr="005F386F">
        <w:rPr>
          <w:rFonts w:ascii="Calibri" w:hAnsi="Calibri" w:cs="Arial"/>
        </w:rPr>
        <w:t xml:space="preserve"> mental health professionals who </w:t>
      </w:r>
      <w:r w:rsidR="005F386F">
        <w:rPr>
          <w:rFonts w:ascii="Calibri" w:hAnsi="Calibri" w:cs="Arial"/>
        </w:rPr>
        <w:t>are interested in</w:t>
      </w:r>
      <w:r w:rsidR="005F386F" w:rsidRPr="005F386F">
        <w:rPr>
          <w:rFonts w:ascii="Calibri" w:hAnsi="Calibri" w:cs="Arial"/>
        </w:rPr>
        <w:t xml:space="preserve"> training in this area</w:t>
      </w:r>
      <w:r w:rsidR="002D5E23">
        <w:rPr>
          <w:rFonts w:ascii="Calibri" w:hAnsi="Calibri" w:cs="Arial"/>
        </w:rPr>
        <w:t xml:space="preserve"> with the flexibility and convenience to complete the 6-8 hours of training from wherever the participant has internet access</w:t>
      </w:r>
      <w:r w:rsidR="005F386F" w:rsidRPr="005F386F">
        <w:rPr>
          <w:rFonts w:ascii="Calibri" w:hAnsi="Calibri" w:cs="Arial"/>
        </w:rPr>
        <w:t>.</w:t>
      </w:r>
      <w:r w:rsidR="005F386F">
        <w:rPr>
          <w:rFonts w:ascii="Calibri" w:hAnsi="Calibri" w:cs="Arial"/>
        </w:rPr>
        <w:t xml:space="preserve"> </w:t>
      </w:r>
      <w:r w:rsidR="005445B6">
        <w:rPr>
          <w:rFonts w:ascii="Calibri" w:hAnsi="Calibri" w:cs="Arial"/>
        </w:rPr>
        <w:t xml:space="preserve">The program is limited in that it offers only a basic level of training and results on its effectiveness are still forthcoming. </w:t>
      </w:r>
    </w:p>
    <w:p w:rsidR="0045506A" w:rsidRPr="0045506A" w:rsidRDefault="00E21BC5" w:rsidP="0045506A">
      <w:pPr>
        <w:tabs>
          <w:tab w:val="left" w:pos="720"/>
          <w:tab w:val="left" w:pos="5760"/>
        </w:tabs>
        <w:spacing w:line="480" w:lineRule="auto"/>
        <w:rPr>
          <w:rFonts w:asciiTheme="minorHAnsi" w:hAnsiTheme="minorHAnsi" w:cstheme="minorHAnsi"/>
        </w:rPr>
      </w:pPr>
      <w:r>
        <w:rPr>
          <w:rFonts w:ascii="Calibri" w:hAnsi="Calibri" w:cs="Arial"/>
        </w:rPr>
        <w:tab/>
      </w:r>
      <w:r w:rsidR="00FF4476" w:rsidRPr="00FF4476">
        <w:rPr>
          <w:rFonts w:asciiTheme="minorHAnsi" w:hAnsiTheme="minorHAnsi" w:cstheme="minorHAnsi"/>
          <w:b/>
        </w:rPr>
        <w:t>Conclusion</w:t>
      </w:r>
      <w:r w:rsidR="00FF4476">
        <w:rPr>
          <w:rFonts w:asciiTheme="minorHAnsi" w:hAnsiTheme="minorHAnsi" w:cstheme="minorHAnsi"/>
          <w:b/>
        </w:rPr>
        <w:t>.</w:t>
      </w:r>
      <w:r w:rsidR="00FF4476">
        <w:rPr>
          <w:rFonts w:asciiTheme="minorHAnsi" w:hAnsiTheme="minorHAnsi" w:cstheme="minorHAnsi"/>
        </w:rPr>
        <w:t xml:space="preserve"> </w:t>
      </w:r>
      <w:r w:rsidR="00101CD0" w:rsidRPr="0045506A">
        <w:rPr>
          <w:rFonts w:asciiTheme="minorHAnsi" w:hAnsiTheme="minorHAnsi" w:cstheme="minorHAnsi"/>
        </w:rPr>
        <w:t xml:space="preserve">Our long-term plan is to disseminate the program widely, providing access to licensed providers and </w:t>
      </w:r>
      <w:r w:rsidR="005F386F" w:rsidRPr="0045506A">
        <w:rPr>
          <w:rFonts w:asciiTheme="minorHAnsi" w:hAnsiTheme="minorHAnsi" w:cstheme="minorHAnsi"/>
        </w:rPr>
        <w:t>trainees</w:t>
      </w:r>
      <w:r w:rsidR="00FF4476">
        <w:rPr>
          <w:rStyle w:val="FootnoteReference"/>
          <w:rFonts w:asciiTheme="minorHAnsi" w:hAnsiTheme="minorHAnsi" w:cstheme="minorHAnsi"/>
        </w:rPr>
        <w:footnoteReference w:id="1"/>
      </w:r>
      <w:r w:rsidR="00101CD0" w:rsidRPr="0045506A">
        <w:rPr>
          <w:rFonts w:asciiTheme="minorHAnsi" w:hAnsiTheme="minorHAnsi" w:cstheme="minorHAnsi"/>
        </w:rPr>
        <w:t>.</w:t>
      </w:r>
      <w:r w:rsidR="005F386F" w:rsidRPr="0045506A">
        <w:rPr>
          <w:rFonts w:asciiTheme="minorHAnsi" w:hAnsiTheme="minorHAnsi" w:cstheme="minorHAnsi"/>
        </w:rPr>
        <w:t xml:space="preserve"> Our hope is that this program helps to reduce the gap between standard graduate and post-graduate training and the realities of clinical practice.  </w:t>
      </w:r>
      <w:r w:rsidR="0045506A" w:rsidRPr="0045506A">
        <w:rPr>
          <w:rFonts w:asciiTheme="minorHAnsi" w:hAnsiTheme="minorHAnsi" w:cstheme="minorHAnsi"/>
        </w:rPr>
        <w:t xml:space="preserve">In doing so, we hope to better equip providers to address this relatively neglected but vital area of clinical work and contribute to the continued improvement of mental health care.  </w:t>
      </w:r>
    </w:p>
    <w:p w:rsidR="005F386F" w:rsidRDefault="005F386F" w:rsidP="0025573A">
      <w:pPr>
        <w:tabs>
          <w:tab w:val="left" w:pos="720"/>
          <w:tab w:val="left" w:pos="5760"/>
        </w:tabs>
        <w:spacing w:line="480" w:lineRule="auto"/>
        <w:rPr>
          <w:rFonts w:ascii="Calibri" w:hAnsi="Calibri" w:cs="Arial"/>
        </w:rPr>
      </w:pPr>
    </w:p>
    <w:p w:rsidR="00FF4476" w:rsidRDefault="00FF4476">
      <w:pPr>
        <w:spacing w:after="160" w:line="259" w:lineRule="auto"/>
        <w:rPr>
          <w:rFonts w:asciiTheme="minorHAnsi" w:hAnsiTheme="minorHAnsi" w:cs="Arial"/>
          <w:b/>
        </w:rPr>
      </w:pPr>
      <w:r>
        <w:rPr>
          <w:rFonts w:asciiTheme="minorHAnsi" w:hAnsiTheme="minorHAnsi" w:cs="Arial"/>
          <w:b/>
        </w:rPr>
        <w:br w:type="page"/>
      </w:r>
    </w:p>
    <w:p w:rsidR="00655EA3" w:rsidRDefault="00F03B74" w:rsidP="00321053">
      <w:pPr>
        <w:tabs>
          <w:tab w:val="left" w:pos="720"/>
          <w:tab w:val="left" w:pos="5760"/>
        </w:tabs>
        <w:spacing w:line="480" w:lineRule="auto"/>
        <w:jc w:val="center"/>
        <w:rPr>
          <w:rFonts w:asciiTheme="minorHAnsi" w:hAnsiTheme="minorHAnsi" w:cs="Arial"/>
          <w:b/>
        </w:rPr>
      </w:pPr>
      <w:r>
        <w:rPr>
          <w:rFonts w:asciiTheme="minorHAnsi" w:hAnsiTheme="minorHAnsi" w:cs="Arial"/>
          <w:b/>
        </w:rPr>
        <w:lastRenderedPageBreak/>
        <w:t>References</w:t>
      </w:r>
    </w:p>
    <w:p w:rsidR="00A8119B" w:rsidRDefault="00A8119B" w:rsidP="0025573A">
      <w:pPr>
        <w:widowControl w:val="0"/>
        <w:tabs>
          <w:tab w:val="left" w:pos="720"/>
        </w:tabs>
        <w:autoSpaceDE w:val="0"/>
        <w:autoSpaceDN w:val="0"/>
        <w:adjustRightInd w:val="0"/>
        <w:spacing w:line="480" w:lineRule="auto"/>
        <w:ind w:left="720" w:hanging="720"/>
        <w:rPr>
          <w:rFonts w:ascii="Calibri" w:hAnsi="Calibri" w:cs="Arial"/>
        </w:rPr>
      </w:pPr>
      <w:r>
        <w:rPr>
          <w:rFonts w:ascii="Calibri" w:hAnsi="Calibri" w:cs="Arial"/>
        </w:rPr>
        <w:t xml:space="preserve">American Counseling Assocation (2005). </w:t>
      </w:r>
      <w:r>
        <w:rPr>
          <w:rFonts w:ascii="Calibri" w:hAnsi="Calibri" w:cs="Arial"/>
          <w:i/>
        </w:rPr>
        <w:t>Code of ethics and standards of practice.</w:t>
      </w:r>
      <w:r>
        <w:rPr>
          <w:rFonts w:ascii="Calibri" w:hAnsi="Calibri" w:cs="Arial"/>
        </w:rPr>
        <w:t xml:space="preserve"> Alexandria, VA: American Counseling Association.</w:t>
      </w:r>
    </w:p>
    <w:p w:rsidR="00A8119B" w:rsidRDefault="00A8119B" w:rsidP="0025573A">
      <w:pPr>
        <w:widowControl w:val="0"/>
        <w:tabs>
          <w:tab w:val="left" w:pos="720"/>
        </w:tabs>
        <w:autoSpaceDE w:val="0"/>
        <w:autoSpaceDN w:val="0"/>
        <w:adjustRightInd w:val="0"/>
        <w:spacing w:line="480" w:lineRule="auto"/>
        <w:ind w:left="720" w:hanging="720"/>
        <w:rPr>
          <w:rFonts w:ascii="Calibri" w:hAnsi="Calibri" w:cs="Arial"/>
        </w:rPr>
      </w:pPr>
      <w:r>
        <w:rPr>
          <w:rFonts w:ascii="Calibri" w:hAnsi="Calibri" w:cs="Arial"/>
        </w:rPr>
        <w:t>American Psycholog</w:t>
      </w:r>
      <w:r w:rsidR="006F4D50">
        <w:rPr>
          <w:rFonts w:ascii="Calibri" w:hAnsi="Calibri" w:cs="Arial"/>
        </w:rPr>
        <w:t>i</w:t>
      </w:r>
      <w:r>
        <w:rPr>
          <w:rFonts w:ascii="Calibri" w:hAnsi="Calibri" w:cs="Arial"/>
        </w:rPr>
        <w:t xml:space="preserve">cal Association (2002). Ethical principles of psychologists and code of conduct. </w:t>
      </w:r>
      <w:r>
        <w:rPr>
          <w:rFonts w:ascii="Calibri" w:hAnsi="Calibri" w:cs="Arial"/>
          <w:i/>
        </w:rPr>
        <w:t xml:space="preserve">American Psychologist, 57, </w:t>
      </w:r>
      <w:r>
        <w:rPr>
          <w:rFonts w:ascii="Calibri" w:hAnsi="Calibri" w:cs="Arial"/>
        </w:rPr>
        <w:t>1060-1073.</w:t>
      </w:r>
    </w:p>
    <w:p w:rsidR="00124BFD" w:rsidRDefault="00124BFD" w:rsidP="0025573A">
      <w:pPr>
        <w:widowControl w:val="0"/>
        <w:tabs>
          <w:tab w:val="left" w:pos="720"/>
        </w:tabs>
        <w:autoSpaceDE w:val="0"/>
        <w:autoSpaceDN w:val="0"/>
        <w:adjustRightInd w:val="0"/>
        <w:spacing w:line="480" w:lineRule="auto"/>
        <w:ind w:left="720" w:hanging="720"/>
        <w:rPr>
          <w:rFonts w:ascii="Calibri" w:hAnsi="Calibri" w:cs="Arial"/>
        </w:rPr>
      </w:pPr>
      <w:r>
        <w:rPr>
          <w:rFonts w:ascii="Calibri" w:hAnsi="Calibri" w:cs="Arial"/>
        </w:rPr>
        <w:t>American Psychological Association</w:t>
      </w:r>
      <w:r w:rsidRPr="009249C7">
        <w:rPr>
          <w:rFonts w:ascii="Calibri" w:hAnsi="Calibri" w:cs="Arial"/>
        </w:rPr>
        <w:t xml:space="preserve"> </w:t>
      </w:r>
      <w:r>
        <w:rPr>
          <w:rFonts w:ascii="Calibri" w:hAnsi="Calibri" w:cs="Arial"/>
        </w:rPr>
        <w:t xml:space="preserve">(2015). </w:t>
      </w:r>
      <w:r w:rsidRPr="00C30E50">
        <w:rPr>
          <w:rFonts w:ascii="Calibri" w:hAnsi="Calibri" w:cs="Arial"/>
          <w:i/>
        </w:rPr>
        <w:t xml:space="preserve">Commission on </w:t>
      </w:r>
      <w:r w:rsidR="00292662">
        <w:rPr>
          <w:rFonts w:ascii="Calibri" w:hAnsi="Calibri" w:cs="Arial"/>
          <w:i/>
        </w:rPr>
        <w:t>a</w:t>
      </w:r>
      <w:r w:rsidRPr="00C30E50">
        <w:rPr>
          <w:rFonts w:ascii="Calibri" w:hAnsi="Calibri" w:cs="Arial"/>
          <w:i/>
        </w:rPr>
        <w:t xml:space="preserve">ccreditation: Implementing </w:t>
      </w:r>
      <w:r w:rsidR="00292662">
        <w:rPr>
          <w:rFonts w:ascii="Calibri" w:hAnsi="Calibri" w:cs="Arial"/>
          <w:i/>
        </w:rPr>
        <w:t>r</w:t>
      </w:r>
      <w:r w:rsidRPr="00C30E50">
        <w:rPr>
          <w:rFonts w:ascii="Calibri" w:hAnsi="Calibri" w:cs="Arial"/>
          <w:i/>
        </w:rPr>
        <w:t xml:space="preserve">egulations related to the </w:t>
      </w:r>
      <w:r w:rsidR="00292662">
        <w:rPr>
          <w:rFonts w:ascii="Calibri" w:hAnsi="Calibri" w:cs="Arial"/>
          <w:i/>
        </w:rPr>
        <w:t>s</w:t>
      </w:r>
      <w:r w:rsidRPr="00C30E50">
        <w:rPr>
          <w:rFonts w:ascii="Calibri" w:hAnsi="Calibri" w:cs="Arial"/>
          <w:i/>
        </w:rPr>
        <w:t xml:space="preserve">tandards of </w:t>
      </w:r>
      <w:r w:rsidR="00292662">
        <w:rPr>
          <w:rFonts w:ascii="Calibri" w:hAnsi="Calibri" w:cs="Arial"/>
          <w:i/>
        </w:rPr>
        <w:t>a</w:t>
      </w:r>
      <w:r w:rsidRPr="00C30E50">
        <w:rPr>
          <w:rFonts w:ascii="Calibri" w:hAnsi="Calibri" w:cs="Arial"/>
          <w:i/>
        </w:rPr>
        <w:t>ccreditation.</w:t>
      </w:r>
      <w:r>
        <w:rPr>
          <w:rFonts w:ascii="Calibri" w:hAnsi="Calibri" w:cs="Arial"/>
        </w:rPr>
        <w:t xml:space="preserve"> Retrieved from: </w:t>
      </w:r>
      <w:r w:rsidRPr="00124BFD">
        <w:rPr>
          <w:rFonts w:ascii="Calibri" w:hAnsi="Calibri" w:cs="Arial"/>
        </w:rPr>
        <w:t>http://www.apa.org/ed/accreditation/section-c-soa.pdf</w:t>
      </w:r>
    </w:p>
    <w:p w:rsidR="00A76CFC" w:rsidRDefault="00A76CFC" w:rsidP="0025573A">
      <w:pPr>
        <w:widowControl w:val="0"/>
        <w:tabs>
          <w:tab w:val="left" w:pos="720"/>
        </w:tabs>
        <w:autoSpaceDE w:val="0"/>
        <w:autoSpaceDN w:val="0"/>
        <w:adjustRightInd w:val="0"/>
        <w:spacing w:line="480" w:lineRule="auto"/>
        <w:ind w:left="720" w:hanging="720"/>
        <w:rPr>
          <w:rFonts w:ascii="Calibri" w:hAnsi="Calibri" w:cs="Arial"/>
        </w:rPr>
      </w:pPr>
      <w:r w:rsidRPr="009249C7">
        <w:rPr>
          <w:rFonts w:ascii="Calibri" w:hAnsi="Calibri" w:cs="Arial"/>
        </w:rPr>
        <w:t xml:space="preserve">Bannister, S. H., Park, H. S., Taylor, S., &amp; Bauerle (2015). Clients’ expectations and preferences for marital Christian counseling: A chronological literature review and contemporary evaluation. </w:t>
      </w:r>
      <w:r w:rsidRPr="009249C7">
        <w:rPr>
          <w:rFonts w:ascii="Calibri" w:hAnsi="Calibri" w:cs="Arial"/>
          <w:i/>
        </w:rPr>
        <w:t>Social Work &amp; Christianity, 42</w:t>
      </w:r>
      <w:r w:rsidRPr="009249C7">
        <w:rPr>
          <w:rFonts w:ascii="Calibri" w:hAnsi="Calibri" w:cs="Arial"/>
        </w:rPr>
        <w:t xml:space="preserve">, 63-95. </w:t>
      </w:r>
    </w:p>
    <w:p w:rsidR="00A76CFC" w:rsidRPr="00292662" w:rsidRDefault="00A76CFC" w:rsidP="00292662">
      <w:pPr>
        <w:spacing w:line="480" w:lineRule="auto"/>
        <w:ind w:left="720" w:hanging="720"/>
        <w:rPr>
          <w:rFonts w:ascii="Calibri" w:hAnsi="Calibri"/>
        </w:rPr>
      </w:pPr>
      <w:r w:rsidRPr="004A434F">
        <w:rPr>
          <w:rFonts w:asciiTheme="minorHAnsi" w:hAnsiTheme="minorHAnsi"/>
        </w:rPr>
        <w:t xml:space="preserve">Brawer, P. A., Handal, P. J., Fabricatore, A. N., Roberts, R., &amp; Wajda-Johnston, V. A. (2002). Training and </w:t>
      </w:r>
      <w:r w:rsidRPr="00B308EA">
        <w:rPr>
          <w:rFonts w:ascii="Calibri" w:hAnsi="Calibri"/>
        </w:rPr>
        <w:t xml:space="preserve">education in religion/spirituality within APA-accredited clinical psychology programs. </w:t>
      </w:r>
      <w:r w:rsidRPr="00B308EA">
        <w:rPr>
          <w:rFonts w:ascii="Calibri" w:hAnsi="Calibri"/>
          <w:i/>
        </w:rPr>
        <w:t xml:space="preserve">Professional </w:t>
      </w:r>
      <w:r w:rsidRPr="00292662">
        <w:rPr>
          <w:rFonts w:ascii="Calibri" w:hAnsi="Calibri"/>
          <w:i/>
        </w:rPr>
        <w:t>Psychology: Research and Practice, 33</w:t>
      </w:r>
      <w:r w:rsidRPr="00292662">
        <w:rPr>
          <w:rFonts w:ascii="Calibri" w:hAnsi="Calibri"/>
        </w:rPr>
        <w:t>(2), 203-206.</w:t>
      </w:r>
    </w:p>
    <w:p w:rsidR="002F2696" w:rsidRDefault="00A76CFC" w:rsidP="00CE4F78">
      <w:pPr>
        <w:tabs>
          <w:tab w:val="left" w:pos="810"/>
        </w:tabs>
        <w:spacing w:line="480" w:lineRule="auto"/>
        <w:ind w:left="720" w:hanging="720"/>
        <w:contextualSpacing/>
        <w:rPr>
          <w:rStyle w:val="PageNumber"/>
          <w:rFonts w:ascii="Calibri" w:hAnsi="Calibri"/>
        </w:rPr>
      </w:pPr>
      <w:r w:rsidRPr="00CE5A9D">
        <w:rPr>
          <w:rStyle w:val="PageNumber"/>
          <w:rFonts w:ascii="Calibri" w:hAnsi="Calibri"/>
        </w:rPr>
        <w:t xml:space="preserve">Carlson T. D., Kirkpatrick D., Hecker L., &amp; Killmer M. (2002). Religion, spirituality, and marriage and family therapy: A study of family therapists’ beliefs about the appropriateness of addressing </w:t>
      </w:r>
      <w:r w:rsidRPr="00143EAF">
        <w:rPr>
          <w:rStyle w:val="PageNumber"/>
          <w:rFonts w:ascii="Calibri" w:hAnsi="Calibri"/>
        </w:rPr>
        <w:t xml:space="preserve">religious and spiritual issues in therapy. </w:t>
      </w:r>
      <w:r w:rsidRPr="0072630C">
        <w:rPr>
          <w:rStyle w:val="PageNumber"/>
          <w:rFonts w:ascii="Calibri" w:hAnsi="Calibri"/>
          <w:i/>
        </w:rPr>
        <w:t>The American Journal of Family Therapy, 30</w:t>
      </w:r>
      <w:r w:rsidRPr="0072630C">
        <w:rPr>
          <w:rStyle w:val="PageNumber"/>
          <w:rFonts w:ascii="Calibri" w:hAnsi="Calibri"/>
        </w:rPr>
        <w:t xml:space="preserve">(2), 157–171. </w:t>
      </w:r>
      <w:hyperlink r:id="rId8" w:history="1">
        <w:r w:rsidR="00292662" w:rsidRPr="00C30E50">
          <w:rPr>
            <w:rStyle w:val="Hyperlink"/>
          </w:rPr>
          <w:t>http://dx.doi.org/10.1080/019261802753573867</w:t>
        </w:r>
      </w:hyperlink>
    </w:p>
    <w:p w:rsidR="00292662" w:rsidRPr="00E47A7C" w:rsidRDefault="00292662" w:rsidP="00C30E50">
      <w:pPr>
        <w:tabs>
          <w:tab w:val="left" w:pos="810"/>
        </w:tabs>
        <w:spacing w:line="480" w:lineRule="auto"/>
        <w:ind w:left="720" w:hanging="720"/>
        <w:contextualSpacing/>
        <w:rPr>
          <w:rFonts w:ascii="Calibri" w:hAnsi="Calibri"/>
        </w:rPr>
      </w:pPr>
      <w:r w:rsidRPr="00CE5A9D">
        <w:rPr>
          <w:rFonts w:ascii="Calibri" w:hAnsi="Calibri"/>
        </w:rPr>
        <w:t xml:space="preserve">Commission on Accreditation for Marriage and Family Therapy Education (2016). </w:t>
      </w:r>
      <w:r w:rsidRPr="00C30E50">
        <w:rPr>
          <w:rFonts w:ascii="Calibri" w:hAnsi="Calibri"/>
          <w:i/>
        </w:rPr>
        <w:t xml:space="preserve">Accreditation standards: Graduate &amp; post-graduate marriage and family therapy training programs. </w:t>
      </w:r>
      <w:r w:rsidRPr="00C30E50">
        <w:rPr>
          <w:rFonts w:ascii="Calibri" w:hAnsi="Calibri"/>
        </w:rPr>
        <w:t xml:space="preserve">Retrieved from: </w:t>
      </w:r>
      <w:r w:rsidRPr="00C30E50">
        <w:rPr>
          <w:rFonts w:ascii="Calibri" w:hAnsi="Calibri"/>
        </w:rPr>
        <w:lastRenderedPageBreak/>
        <w:t>https://www.coamfte.org/Documents/COAMFTE/Version%2012/COAMFTE_Accreditation_Standards_Version_12.pdf</w:t>
      </w:r>
    </w:p>
    <w:p w:rsidR="00D64B08" w:rsidRPr="00E47A7C" w:rsidRDefault="00D64B08" w:rsidP="00292662">
      <w:pPr>
        <w:widowControl w:val="0"/>
        <w:tabs>
          <w:tab w:val="left" w:pos="720"/>
          <w:tab w:val="left" w:pos="810"/>
        </w:tabs>
        <w:spacing w:line="480" w:lineRule="auto"/>
        <w:ind w:left="720" w:hanging="720"/>
        <w:contextualSpacing/>
        <w:rPr>
          <w:rFonts w:ascii="Calibri" w:hAnsi="Calibri" w:cs="Arial"/>
        </w:rPr>
      </w:pPr>
      <w:r w:rsidRPr="00E47A7C">
        <w:rPr>
          <w:rFonts w:ascii="Calibri" w:hAnsi="Calibri" w:cs="Arial"/>
        </w:rPr>
        <w:t xml:space="preserve">Council for Accreditation of Counseling and Related Educational Programs. (2015). </w:t>
      </w:r>
      <w:r w:rsidRPr="00C30E50">
        <w:rPr>
          <w:rFonts w:ascii="Calibri" w:hAnsi="Calibri" w:cs="Arial"/>
          <w:i/>
        </w:rPr>
        <w:t xml:space="preserve">2016 CACREP </w:t>
      </w:r>
      <w:r w:rsidR="00292662" w:rsidRPr="00E47A7C">
        <w:rPr>
          <w:rFonts w:ascii="Calibri" w:hAnsi="Calibri" w:cs="Arial"/>
          <w:i/>
        </w:rPr>
        <w:t>s</w:t>
      </w:r>
      <w:r w:rsidRPr="00C30E50">
        <w:rPr>
          <w:rFonts w:ascii="Calibri" w:hAnsi="Calibri" w:cs="Arial"/>
          <w:i/>
        </w:rPr>
        <w:t xml:space="preserve">tandards. </w:t>
      </w:r>
      <w:r w:rsidRPr="00E47A7C">
        <w:rPr>
          <w:rFonts w:ascii="Calibri" w:hAnsi="Calibri" w:cs="Arial"/>
        </w:rPr>
        <w:t>Retrieved from http://www.cacrep.org/wp-content/uploads/2018/05/2016-Standards-with-Glossary-5.3.2018.pdf</w:t>
      </w:r>
    </w:p>
    <w:p w:rsidR="00124BFD" w:rsidRPr="00C30E50" w:rsidRDefault="00124BFD" w:rsidP="00124BFD">
      <w:pPr>
        <w:widowControl w:val="0"/>
        <w:autoSpaceDE w:val="0"/>
        <w:autoSpaceDN w:val="0"/>
        <w:adjustRightInd w:val="0"/>
        <w:spacing w:line="480" w:lineRule="auto"/>
        <w:ind w:left="720" w:hanging="720"/>
        <w:contextualSpacing/>
        <w:rPr>
          <w:rFonts w:ascii="Calibri" w:eastAsia="MS Mincho" w:hAnsi="Calibri"/>
        </w:rPr>
      </w:pPr>
      <w:r w:rsidRPr="00C30E50">
        <w:rPr>
          <w:rFonts w:ascii="Calibri" w:eastAsia="MS Mincho" w:hAnsi="Calibri"/>
        </w:rPr>
        <w:t xml:space="preserve">Council on Social Work Education. (2015). </w:t>
      </w:r>
      <w:r w:rsidRPr="00C30E50">
        <w:rPr>
          <w:rFonts w:ascii="Calibri" w:eastAsia="MS Mincho" w:hAnsi="Calibri"/>
          <w:i/>
        </w:rPr>
        <w:t>Educational policy and accreditation standards for baccalaureate and master’s social work programs</w:t>
      </w:r>
      <w:r w:rsidRPr="00C30E50">
        <w:rPr>
          <w:rFonts w:ascii="Calibri" w:eastAsia="MS Mincho" w:hAnsi="Calibri"/>
        </w:rPr>
        <w:t xml:space="preserve">. Retrieved from </w:t>
      </w:r>
      <w:hyperlink r:id="rId9" w:history="1">
        <w:r w:rsidRPr="00C30E50">
          <w:rPr>
            <w:rStyle w:val="Hyperlink"/>
            <w:rFonts w:ascii="Calibri" w:eastAsia="MS Mincho" w:hAnsi="Calibri"/>
          </w:rPr>
          <w:t>http://www.cswe.org</w:t>
        </w:r>
      </w:hyperlink>
      <w:r w:rsidRPr="00C30E50">
        <w:rPr>
          <w:rStyle w:val="Hyperlink"/>
          <w:rFonts w:ascii="Calibri" w:eastAsia="MS Mincho" w:hAnsi="Calibri"/>
        </w:rPr>
        <w:t>.</w:t>
      </w:r>
    </w:p>
    <w:p w:rsidR="00A76CFC" w:rsidRPr="00E47A7C" w:rsidRDefault="00A76CFC" w:rsidP="0025573A">
      <w:pPr>
        <w:widowControl w:val="0"/>
        <w:tabs>
          <w:tab w:val="left" w:pos="720"/>
          <w:tab w:val="left" w:pos="810"/>
        </w:tabs>
        <w:spacing w:line="480" w:lineRule="auto"/>
        <w:ind w:left="720" w:hanging="720"/>
        <w:contextualSpacing/>
        <w:rPr>
          <w:rFonts w:ascii="Calibri" w:hAnsi="Calibri" w:cs="Arial"/>
        </w:rPr>
      </w:pPr>
      <w:r w:rsidRPr="00E47A7C">
        <w:rPr>
          <w:rFonts w:ascii="Calibri" w:hAnsi="Calibri" w:cs="Arial"/>
        </w:rPr>
        <w:t xml:space="preserve">Cragun, C. L. &amp; Friedlander, M. L. (2012). Experiences of Christian clients in secular psychotherapy: A mixed methods investigation. </w:t>
      </w:r>
      <w:r w:rsidRPr="00E47A7C">
        <w:rPr>
          <w:rFonts w:ascii="Calibri" w:hAnsi="Calibri" w:cs="Arial"/>
          <w:i/>
        </w:rPr>
        <w:t>Journal of Counseling Psychology, 59</w:t>
      </w:r>
      <w:r w:rsidRPr="00E47A7C">
        <w:rPr>
          <w:rFonts w:ascii="Calibri" w:hAnsi="Calibri" w:cs="Arial"/>
        </w:rPr>
        <w:t>, 379-391. doi: 10.1037/a0028283.</w:t>
      </w:r>
    </w:p>
    <w:p w:rsidR="00A76CFC" w:rsidRDefault="00A76CFC" w:rsidP="0025573A">
      <w:pPr>
        <w:pStyle w:val="Body"/>
        <w:spacing w:line="480" w:lineRule="auto"/>
        <w:ind w:left="720" w:hanging="720"/>
        <w:rPr>
          <w:rStyle w:val="PageNumber"/>
          <w:rFonts w:ascii="Calibri" w:hAnsi="Calibri"/>
        </w:rPr>
      </w:pPr>
      <w:r w:rsidRPr="00944435">
        <w:rPr>
          <w:rStyle w:val="PageNumber"/>
          <w:rFonts w:ascii="Calibri" w:hAnsi="Calibri"/>
        </w:rPr>
        <w:t xml:space="preserve">Dillman, D. A., Smyth, J. D., and Christian, L. M. (2015). </w:t>
      </w:r>
      <w:r w:rsidRPr="00944435">
        <w:rPr>
          <w:rStyle w:val="PageNumber"/>
          <w:rFonts w:ascii="Calibri" w:hAnsi="Calibri"/>
          <w:i/>
          <w:iCs/>
        </w:rPr>
        <w:t>Internet, mail, phone, and mixed-mode surveys: The tailored design</w:t>
      </w:r>
      <w:r w:rsidRPr="00B308EA">
        <w:rPr>
          <w:rStyle w:val="PageNumber"/>
          <w:rFonts w:ascii="Calibri" w:hAnsi="Calibri"/>
          <w:i/>
          <w:iCs/>
        </w:rPr>
        <w:t xml:space="preserve"> method </w:t>
      </w:r>
      <w:r w:rsidRPr="00B308EA">
        <w:rPr>
          <w:rStyle w:val="PageNumber"/>
          <w:rFonts w:ascii="Calibri" w:hAnsi="Calibri"/>
        </w:rPr>
        <w:t>(4</w:t>
      </w:r>
      <w:r w:rsidRPr="00B308EA">
        <w:rPr>
          <w:rStyle w:val="PageNumber"/>
          <w:rFonts w:ascii="Calibri" w:hAnsi="Calibri"/>
          <w:vertAlign w:val="superscript"/>
        </w:rPr>
        <w:t>th</w:t>
      </w:r>
      <w:r w:rsidRPr="00B308EA">
        <w:rPr>
          <w:rStyle w:val="PageNumber"/>
          <w:rFonts w:ascii="Calibri" w:hAnsi="Calibri"/>
        </w:rPr>
        <w:t xml:space="preserve"> ed.). Hoboken, NJ: Wiley.</w:t>
      </w:r>
    </w:p>
    <w:p w:rsidR="00A76CFC" w:rsidRDefault="00A76CFC" w:rsidP="0025573A">
      <w:pPr>
        <w:pStyle w:val="Body"/>
        <w:spacing w:line="480" w:lineRule="auto"/>
        <w:ind w:left="720" w:hanging="720"/>
        <w:rPr>
          <w:rStyle w:val="PageNumber"/>
          <w:rFonts w:ascii="Calibri" w:hAnsi="Calibri"/>
        </w:rPr>
      </w:pPr>
      <w:r>
        <w:rPr>
          <w:rStyle w:val="PageNumber"/>
          <w:rFonts w:ascii="Calibri" w:hAnsi="Calibri"/>
        </w:rPr>
        <w:t xml:space="preserve">Doehring, C. (2015).  </w:t>
      </w:r>
      <w:r w:rsidRPr="00612E03">
        <w:rPr>
          <w:rStyle w:val="PageNumber"/>
          <w:rFonts w:ascii="Calibri" w:hAnsi="Calibri"/>
          <w:i/>
        </w:rPr>
        <w:t>The practice of pastoral care, revised and expanded edition</w:t>
      </w:r>
      <w:r>
        <w:rPr>
          <w:rStyle w:val="PageNumber"/>
          <w:rFonts w:ascii="Calibri" w:hAnsi="Calibri"/>
        </w:rPr>
        <w:t>.  Louisville, KY:  Westminster John Knox Press.</w:t>
      </w:r>
    </w:p>
    <w:p w:rsidR="00A76CFC" w:rsidRDefault="00A76CFC" w:rsidP="0025573A">
      <w:pPr>
        <w:widowControl w:val="0"/>
        <w:tabs>
          <w:tab w:val="left" w:pos="720"/>
          <w:tab w:val="left" w:pos="810"/>
        </w:tabs>
        <w:spacing w:line="480" w:lineRule="auto"/>
        <w:ind w:left="720" w:hanging="720"/>
        <w:contextualSpacing/>
        <w:rPr>
          <w:rFonts w:ascii="Calibri" w:hAnsi="Calibri" w:cs="Arial"/>
        </w:rPr>
      </w:pPr>
      <w:r w:rsidRPr="005E4DC3">
        <w:rPr>
          <w:rFonts w:ascii="Calibri" w:hAnsi="Calibri" w:cs="Arial"/>
        </w:rPr>
        <w:t>Gregory, C., Pomerantz, A. M., Pettibone, J. C., &amp; Segrist, D. J. (2008). The effect of psychologists’ disclos</w:t>
      </w:r>
      <w:r w:rsidRPr="009249C7">
        <w:rPr>
          <w:rFonts w:ascii="Calibri" w:hAnsi="Calibri" w:cs="Arial"/>
        </w:rPr>
        <w:t xml:space="preserve">ure of personal religious background on prospective clients. </w:t>
      </w:r>
      <w:r w:rsidRPr="009249C7">
        <w:rPr>
          <w:rFonts w:ascii="Calibri" w:hAnsi="Calibri" w:cs="Arial"/>
          <w:i/>
        </w:rPr>
        <w:t xml:space="preserve">Mental Health, Religion, and Culture, 11, </w:t>
      </w:r>
      <w:r w:rsidRPr="009249C7">
        <w:rPr>
          <w:rFonts w:ascii="Calibri" w:hAnsi="Calibri" w:cs="Arial"/>
        </w:rPr>
        <w:t>369-373. doi: 10.1080/13674670701438739</w:t>
      </w:r>
      <w:r>
        <w:rPr>
          <w:rFonts w:ascii="Calibri" w:hAnsi="Calibri" w:cs="Arial"/>
        </w:rPr>
        <w:t>.</w:t>
      </w:r>
    </w:p>
    <w:p w:rsidR="00A76CFC" w:rsidRPr="009249C7" w:rsidRDefault="00A76CFC" w:rsidP="0025573A">
      <w:pPr>
        <w:widowControl w:val="0"/>
        <w:tabs>
          <w:tab w:val="left" w:pos="720"/>
          <w:tab w:val="left" w:pos="810"/>
        </w:tabs>
        <w:spacing w:line="480" w:lineRule="auto"/>
        <w:ind w:left="720" w:hanging="720"/>
        <w:contextualSpacing/>
        <w:rPr>
          <w:rFonts w:ascii="Calibri" w:hAnsi="Calibri" w:cs="Arial"/>
        </w:rPr>
      </w:pPr>
      <w:r w:rsidRPr="00B511A5">
        <w:rPr>
          <w:rFonts w:ascii="Calibri" w:hAnsi="Calibri" w:cs="Arial"/>
        </w:rPr>
        <w:t xml:space="preserve">Griffith, J.  L. (2010).  </w:t>
      </w:r>
      <w:r w:rsidRPr="00B511A5">
        <w:rPr>
          <w:rFonts w:ascii="Calibri" w:hAnsi="Calibri" w:cs="Arial"/>
          <w:i/>
        </w:rPr>
        <w:t>Religion that heals, religion that harms: A guide for clinical practice</w:t>
      </w:r>
      <w:r w:rsidRPr="00B511A5">
        <w:rPr>
          <w:rFonts w:ascii="Calibri" w:hAnsi="Calibri" w:cs="Arial"/>
        </w:rPr>
        <w:t>.  New York:  Guilford Press.</w:t>
      </w:r>
    </w:p>
    <w:p w:rsidR="00A76CFC" w:rsidRDefault="00A76CFC" w:rsidP="0025573A">
      <w:pPr>
        <w:spacing w:line="480" w:lineRule="auto"/>
        <w:ind w:left="720" w:hanging="720"/>
        <w:rPr>
          <w:rFonts w:asciiTheme="minorHAnsi" w:hAnsiTheme="minorHAnsi"/>
        </w:rPr>
      </w:pPr>
      <w:r w:rsidRPr="002E239A">
        <w:rPr>
          <w:rFonts w:asciiTheme="minorHAnsi" w:hAnsiTheme="minorHAnsi"/>
        </w:rPr>
        <w:t xml:space="preserve">Hage, S. M., Hopson, A., Siegel, M., Payton, G., &amp; DeFanti, E. (2006). Multicultural training in spirituality: An interdisciplinary review. </w:t>
      </w:r>
      <w:r w:rsidRPr="002E239A">
        <w:rPr>
          <w:rFonts w:asciiTheme="minorHAnsi" w:hAnsiTheme="minorHAnsi"/>
          <w:i/>
        </w:rPr>
        <w:t>Counseling and Values, 50</w:t>
      </w:r>
      <w:r w:rsidRPr="002E239A">
        <w:rPr>
          <w:rFonts w:asciiTheme="minorHAnsi" w:hAnsiTheme="minorHAnsi"/>
        </w:rPr>
        <w:t>, 217-234.</w:t>
      </w:r>
    </w:p>
    <w:p w:rsidR="00A76CFC" w:rsidRPr="009249C7" w:rsidRDefault="00A76CFC" w:rsidP="0025573A">
      <w:pPr>
        <w:widowControl w:val="0"/>
        <w:tabs>
          <w:tab w:val="left" w:pos="720"/>
        </w:tabs>
        <w:autoSpaceDE w:val="0"/>
        <w:autoSpaceDN w:val="0"/>
        <w:adjustRightInd w:val="0"/>
        <w:spacing w:line="480" w:lineRule="auto"/>
        <w:ind w:left="720" w:hanging="720"/>
        <w:contextualSpacing/>
        <w:rPr>
          <w:rFonts w:ascii="Calibri" w:eastAsia="MS Mincho" w:hAnsi="Calibri" w:cs="Arial"/>
        </w:rPr>
      </w:pPr>
      <w:r>
        <w:rPr>
          <w:rFonts w:ascii="Calibri" w:hAnsi="Calibri" w:cs="Arial"/>
        </w:rPr>
        <w:lastRenderedPageBreak/>
        <w:t xml:space="preserve">Hathaway, W. L., Scott, S. Y., &amp; Garver, S. A. (2004). Assessing religious/spiritual functioning:  A neglected domain in clinical practice?  </w:t>
      </w:r>
      <w:r w:rsidRPr="00612E03">
        <w:rPr>
          <w:rFonts w:ascii="Calibri" w:hAnsi="Calibri" w:cs="Arial"/>
          <w:i/>
        </w:rPr>
        <w:t>Professional Psychology:  Research and Practice, 35</w:t>
      </w:r>
      <w:r>
        <w:rPr>
          <w:rFonts w:ascii="Calibri" w:hAnsi="Calibri" w:cs="Arial"/>
        </w:rPr>
        <w:t xml:space="preserve">, 97-104. </w:t>
      </w:r>
    </w:p>
    <w:p w:rsidR="00647086" w:rsidRPr="00647086" w:rsidRDefault="00647086" w:rsidP="0025573A">
      <w:pPr>
        <w:widowControl w:val="0"/>
        <w:tabs>
          <w:tab w:val="left" w:pos="720"/>
        </w:tabs>
        <w:autoSpaceDE w:val="0"/>
        <w:autoSpaceDN w:val="0"/>
        <w:adjustRightInd w:val="0"/>
        <w:spacing w:line="480" w:lineRule="auto"/>
        <w:ind w:left="720" w:hanging="720"/>
        <w:rPr>
          <w:rFonts w:ascii="Calibri" w:hAnsi="Calibri" w:cs="Arial"/>
        </w:rPr>
      </w:pPr>
      <w:r>
        <w:rPr>
          <w:rFonts w:ascii="Calibri" w:hAnsi="Calibri" w:cs="Arial"/>
        </w:rPr>
        <w:t xml:space="preserve">Hodge, D. (2018). Spiritual competence: What is it, why is it necessary, and how to develop it. </w:t>
      </w:r>
      <w:r>
        <w:rPr>
          <w:rFonts w:ascii="Calibri" w:hAnsi="Calibri" w:cs="Arial"/>
          <w:i/>
        </w:rPr>
        <w:t>Journal of Ethnic and Cultural Diversity in Social Work, 27</w:t>
      </w:r>
      <w:r>
        <w:rPr>
          <w:rFonts w:ascii="Calibri" w:hAnsi="Calibri" w:cs="Arial"/>
        </w:rPr>
        <w:t>, 124-139.</w:t>
      </w:r>
    </w:p>
    <w:p w:rsidR="00A76CFC" w:rsidRPr="00083381" w:rsidRDefault="00A76CFC" w:rsidP="0025573A">
      <w:pPr>
        <w:widowControl w:val="0"/>
        <w:tabs>
          <w:tab w:val="left" w:pos="720"/>
        </w:tabs>
        <w:autoSpaceDE w:val="0"/>
        <w:autoSpaceDN w:val="0"/>
        <w:adjustRightInd w:val="0"/>
        <w:spacing w:line="480" w:lineRule="auto"/>
        <w:ind w:left="720" w:hanging="720"/>
        <w:rPr>
          <w:rFonts w:ascii="Calibri" w:hAnsi="Calibri" w:cs="Arial"/>
        </w:rPr>
      </w:pPr>
      <w:r w:rsidRPr="009249C7">
        <w:rPr>
          <w:rFonts w:ascii="Calibri" w:hAnsi="Calibri" w:cs="Arial"/>
        </w:rPr>
        <w:t xml:space="preserve">Koenig, H. G., King, D. E., &amp; Carson, V. B. (2012). </w:t>
      </w:r>
      <w:r w:rsidRPr="009249C7">
        <w:rPr>
          <w:rFonts w:ascii="Calibri" w:hAnsi="Calibri" w:cs="Arial"/>
          <w:i/>
          <w:iCs/>
        </w:rPr>
        <w:t xml:space="preserve">Handbook of religion and health </w:t>
      </w:r>
      <w:r w:rsidRPr="009249C7">
        <w:rPr>
          <w:rFonts w:ascii="Calibri" w:hAnsi="Calibri" w:cs="Arial"/>
        </w:rPr>
        <w:t>(2</w:t>
      </w:r>
      <w:r w:rsidRPr="009249C7">
        <w:rPr>
          <w:rFonts w:ascii="Calibri" w:hAnsi="Calibri" w:cs="Arial"/>
          <w:vertAlign w:val="superscript"/>
        </w:rPr>
        <w:t>nd</w:t>
      </w:r>
      <w:r w:rsidRPr="009249C7">
        <w:rPr>
          <w:rFonts w:ascii="Calibri" w:hAnsi="Calibri" w:cs="Arial"/>
          <w:position w:val="16"/>
        </w:rPr>
        <w:t xml:space="preserve"> </w:t>
      </w:r>
      <w:r w:rsidRPr="009249C7">
        <w:rPr>
          <w:rFonts w:ascii="Calibri" w:hAnsi="Calibri" w:cs="Arial"/>
        </w:rPr>
        <w:t xml:space="preserve">ed.). New </w:t>
      </w:r>
      <w:r w:rsidRPr="00083381">
        <w:rPr>
          <w:rFonts w:ascii="Calibri" w:hAnsi="Calibri" w:cs="Arial"/>
        </w:rPr>
        <w:t xml:space="preserve">York: Oxford University Press. </w:t>
      </w:r>
    </w:p>
    <w:p w:rsidR="00A76CFC" w:rsidRPr="00F45FFB" w:rsidRDefault="00A76CFC" w:rsidP="0025573A">
      <w:pPr>
        <w:pStyle w:val="Body"/>
        <w:widowControl w:val="0"/>
        <w:tabs>
          <w:tab w:val="left" w:pos="720"/>
        </w:tabs>
        <w:spacing w:line="480" w:lineRule="auto"/>
        <w:ind w:left="720" w:hanging="720"/>
        <w:rPr>
          <w:rFonts w:asciiTheme="minorHAnsi" w:hAnsiTheme="minorHAnsi" w:cs="Arial"/>
        </w:rPr>
      </w:pPr>
      <w:r w:rsidRPr="00F45FFB">
        <w:rPr>
          <w:rFonts w:asciiTheme="minorHAnsi" w:hAnsiTheme="minorHAnsi"/>
        </w:rPr>
        <w:t xml:space="preserve">Koenig, H.G., Pearce, M.J., Nelson, B., Shaw, S.F., Robins, C.J., Daher, N., Cohen, H.J., Berk, L.S., Belinger, D., Pargament, K.I., Rosmarin, D.H., Vasegh, S., Kristeller, J., Juthani, N., Nies, D. &amp; King, M.B. (2015). Religious vs. conventional cognitive-behavioral therapy for major depression in persons with chronic medical illness: A pilot randomized trial. </w:t>
      </w:r>
      <w:r w:rsidRPr="00F45FFB">
        <w:rPr>
          <w:rFonts w:asciiTheme="minorHAnsi" w:hAnsiTheme="minorHAnsi"/>
          <w:i/>
        </w:rPr>
        <w:t>Journal of Nervous and Mental Disease,</w:t>
      </w:r>
      <w:r w:rsidRPr="00F45FFB">
        <w:rPr>
          <w:rFonts w:asciiTheme="minorHAnsi" w:hAnsiTheme="minorHAnsi"/>
          <w:sz w:val="20"/>
          <w:szCs w:val="20"/>
        </w:rPr>
        <w:t xml:space="preserve"> </w:t>
      </w:r>
      <w:r w:rsidRPr="00F45FFB">
        <w:rPr>
          <w:rFonts w:asciiTheme="minorHAnsi" w:hAnsiTheme="minorHAnsi"/>
          <w:i/>
          <w:szCs w:val="20"/>
        </w:rPr>
        <w:t xml:space="preserve">203(4), </w:t>
      </w:r>
      <w:r w:rsidRPr="00F45FFB">
        <w:rPr>
          <w:rFonts w:asciiTheme="minorHAnsi" w:hAnsiTheme="minorHAnsi"/>
          <w:szCs w:val="20"/>
        </w:rPr>
        <w:t>243-251.</w:t>
      </w:r>
    </w:p>
    <w:p w:rsidR="00A76CFC" w:rsidRPr="00E47A7C" w:rsidRDefault="00A76CFC" w:rsidP="0025573A">
      <w:pPr>
        <w:pStyle w:val="Body"/>
        <w:widowControl w:val="0"/>
        <w:tabs>
          <w:tab w:val="left" w:pos="720"/>
        </w:tabs>
        <w:spacing w:line="480" w:lineRule="auto"/>
        <w:ind w:left="720" w:hanging="720"/>
        <w:rPr>
          <w:rStyle w:val="PageNumber"/>
          <w:rFonts w:ascii="Calibri" w:hAnsi="Calibri" w:cs="Arial"/>
        </w:rPr>
      </w:pPr>
      <w:r w:rsidRPr="00083381">
        <w:rPr>
          <w:rStyle w:val="PageNumber"/>
          <w:rFonts w:ascii="Calibri" w:hAnsi="Calibri" w:cs="Arial"/>
        </w:rPr>
        <w:t xml:space="preserve">Leitz, C. A. &amp; Hodge, D. R. (2013). Incorporating spirituality into substance abuse counseling: </w:t>
      </w:r>
      <w:r w:rsidRPr="002D5E23">
        <w:rPr>
          <w:rStyle w:val="PageNumber"/>
          <w:rFonts w:ascii="Calibri" w:hAnsi="Calibri" w:cs="Arial"/>
        </w:rPr>
        <w:t xml:space="preserve">Examining the perspectives of service recipients and providers. </w:t>
      </w:r>
      <w:r w:rsidRPr="002D5E23">
        <w:rPr>
          <w:rStyle w:val="PageNumber"/>
          <w:rFonts w:ascii="Calibri" w:hAnsi="Calibri" w:cs="Arial"/>
          <w:i/>
          <w:iCs/>
        </w:rPr>
        <w:t>Journal of Social Service Research</w:t>
      </w:r>
      <w:r w:rsidRPr="00E47A7C">
        <w:rPr>
          <w:rStyle w:val="PageNumber"/>
          <w:rFonts w:ascii="Calibri" w:hAnsi="Calibri" w:cs="Arial"/>
        </w:rPr>
        <w:t xml:space="preserve">, </w:t>
      </w:r>
      <w:r w:rsidRPr="00E47A7C">
        <w:rPr>
          <w:rStyle w:val="PageNumber"/>
          <w:rFonts w:ascii="Calibri" w:hAnsi="Calibri" w:cs="Arial"/>
          <w:i/>
          <w:iCs/>
        </w:rPr>
        <w:t>39</w:t>
      </w:r>
      <w:r w:rsidRPr="00E47A7C">
        <w:rPr>
          <w:rStyle w:val="PageNumber"/>
          <w:rFonts w:ascii="Calibri" w:hAnsi="Calibri" w:cs="Arial"/>
        </w:rPr>
        <w:t>, 498-510. doi: 10.1080/01488376.2012.676023.</w:t>
      </w:r>
    </w:p>
    <w:p w:rsidR="00C30E50" w:rsidRDefault="002D5E23" w:rsidP="00C30E50">
      <w:pPr>
        <w:widowControl w:val="0"/>
        <w:autoSpaceDE w:val="0"/>
        <w:autoSpaceDN w:val="0"/>
        <w:adjustRightInd w:val="0"/>
        <w:spacing w:line="480" w:lineRule="auto"/>
        <w:ind w:left="720" w:hanging="720"/>
        <w:outlineLvl w:val="0"/>
        <w:rPr>
          <w:rFonts w:ascii="Calibri" w:hAnsi="Calibri"/>
          <w:i/>
        </w:rPr>
      </w:pPr>
      <w:r w:rsidRPr="00C30E50">
        <w:rPr>
          <w:rFonts w:ascii="Calibri" w:hAnsi="Calibri"/>
        </w:rPr>
        <w:t xml:space="preserve">Moffatt, K. &amp; Oxhandler, H. K. (In press). Religion and spirituality in master of social work education: Past, present, and future considerations. </w:t>
      </w:r>
      <w:r w:rsidRPr="00C30E50">
        <w:rPr>
          <w:rFonts w:ascii="Calibri" w:hAnsi="Calibri"/>
          <w:i/>
        </w:rPr>
        <w:t>Journal of Social Work Education.</w:t>
      </w:r>
    </w:p>
    <w:p w:rsidR="00C30E50" w:rsidRDefault="00562951" w:rsidP="00C30E50">
      <w:pPr>
        <w:widowControl w:val="0"/>
        <w:autoSpaceDE w:val="0"/>
        <w:autoSpaceDN w:val="0"/>
        <w:adjustRightInd w:val="0"/>
        <w:spacing w:line="480" w:lineRule="auto"/>
        <w:ind w:left="720" w:hanging="720"/>
        <w:outlineLvl w:val="0"/>
        <w:rPr>
          <w:rStyle w:val="Hyperlink"/>
          <w:rFonts w:ascii="Calibri" w:hAnsi="Calibri"/>
          <w:i/>
          <w:color w:val="auto"/>
          <w:u w:val="none"/>
        </w:rPr>
      </w:pPr>
      <w:r w:rsidRPr="002D5E23">
        <w:rPr>
          <w:rFonts w:ascii="Calibri" w:hAnsi="Calibri"/>
          <w:color w:val="000000"/>
        </w:rPr>
        <w:t>National Association</w:t>
      </w:r>
      <w:r w:rsidRPr="00562951">
        <w:rPr>
          <w:rFonts w:ascii="Calibri" w:hAnsi="Calibri"/>
          <w:color w:val="000000"/>
        </w:rPr>
        <w:t xml:space="preserve"> of Social Workers. (2017). </w:t>
      </w:r>
      <w:r w:rsidRPr="00562951">
        <w:rPr>
          <w:rFonts w:ascii="Calibri" w:hAnsi="Calibri"/>
          <w:i/>
          <w:color w:val="000000"/>
        </w:rPr>
        <w:t>Code of ethics</w:t>
      </w:r>
      <w:r w:rsidRPr="00562951">
        <w:rPr>
          <w:rFonts w:ascii="Calibri" w:hAnsi="Calibri"/>
          <w:color w:val="000000"/>
        </w:rPr>
        <w:t xml:space="preserve">. Retrieved from </w:t>
      </w:r>
      <w:hyperlink r:id="rId10" w:history="1">
        <w:r w:rsidRPr="00944435">
          <w:rPr>
            <w:rStyle w:val="Hyperlink"/>
            <w:rFonts w:ascii="Calibri" w:hAnsi="Calibri"/>
            <w:color w:val="000000" w:themeColor="text1"/>
          </w:rPr>
          <w:t>https://www.socialworkers.org/LinkClick.aspx?fileticket=ms_ArtLqzeI%3d&amp;portalid</w:t>
        </w:r>
      </w:hyperlink>
    </w:p>
    <w:p w:rsidR="00944435" w:rsidRPr="00C30E50" w:rsidRDefault="00944435" w:rsidP="00C30E50">
      <w:pPr>
        <w:widowControl w:val="0"/>
        <w:autoSpaceDE w:val="0"/>
        <w:autoSpaceDN w:val="0"/>
        <w:adjustRightInd w:val="0"/>
        <w:spacing w:line="480" w:lineRule="auto"/>
        <w:ind w:left="720" w:hanging="720"/>
        <w:outlineLvl w:val="0"/>
        <w:rPr>
          <w:rFonts w:ascii="Calibri" w:hAnsi="Calibri"/>
          <w:i/>
        </w:rPr>
      </w:pPr>
      <w:r w:rsidRPr="00C30E50">
        <w:rPr>
          <w:rFonts w:ascii="Calibri" w:hAnsi="Calibri"/>
        </w:rPr>
        <w:t xml:space="preserve">Oxhandler, H. K. (2017). Namaste theory: A quantitative grounded theory on religion and spirituality in mental health treatment. </w:t>
      </w:r>
      <w:r w:rsidRPr="00C30E50">
        <w:rPr>
          <w:rFonts w:ascii="Calibri" w:hAnsi="Calibri"/>
          <w:i/>
        </w:rPr>
        <w:t>Religions, 8</w:t>
      </w:r>
      <w:r w:rsidRPr="00C30E50">
        <w:rPr>
          <w:rFonts w:ascii="Calibri" w:hAnsi="Calibri"/>
        </w:rPr>
        <w:t>(9), 168. doi:10.3390/rel8090168</w:t>
      </w:r>
    </w:p>
    <w:p w:rsidR="00E47A7C" w:rsidRPr="00FE5C35" w:rsidRDefault="002D5E23" w:rsidP="00C30E50">
      <w:pPr>
        <w:widowControl w:val="0"/>
        <w:autoSpaceDE w:val="0"/>
        <w:autoSpaceDN w:val="0"/>
        <w:adjustRightInd w:val="0"/>
        <w:spacing w:line="480" w:lineRule="auto"/>
        <w:ind w:left="720" w:hanging="720"/>
        <w:outlineLvl w:val="0"/>
        <w:rPr>
          <w:rFonts w:ascii="Calibri" w:hAnsi="Calibri"/>
          <w:color w:val="000000"/>
        </w:rPr>
      </w:pPr>
      <w:r w:rsidRPr="00C30E50">
        <w:rPr>
          <w:rFonts w:ascii="Calibri" w:hAnsi="Calibri"/>
        </w:rPr>
        <w:t xml:space="preserve">Oxhandler, H. K., Ellor, J. W., &amp; Stanford, M. S. (In press). </w:t>
      </w:r>
      <w:r w:rsidR="00FE5C35" w:rsidRPr="00C30E50">
        <w:rPr>
          <w:rFonts w:ascii="Calibri" w:hAnsi="Calibri"/>
        </w:rPr>
        <w:t xml:space="preserve">Client preferences for integrating </w:t>
      </w:r>
      <w:r w:rsidR="00FE5C35" w:rsidRPr="00C30E50">
        <w:rPr>
          <w:rFonts w:ascii="Calibri" w:hAnsi="Calibri"/>
        </w:rPr>
        <w:lastRenderedPageBreak/>
        <w:t>religion/spirituality in mental health treatment: Scale development and client responses</w:t>
      </w:r>
      <w:r w:rsidRPr="00C30E50">
        <w:rPr>
          <w:rFonts w:ascii="Calibri" w:hAnsi="Calibri"/>
        </w:rPr>
        <w:t xml:space="preserve">. </w:t>
      </w:r>
      <w:r w:rsidRPr="00C30E50">
        <w:rPr>
          <w:rFonts w:ascii="Calibri" w:hAnsi="Calibri"/>
          <w:i/>
        </w:rPr>
        <w:t>Social Work.</w:t>
      </w:r>
    </w:p>
    <w:p w:rsidR="00E47A7C" w:rsidRPr="00C30E50" w:rsidRDefault="00E47A7C" w:rsidP="00C30E50">
      <w:pPr>
        <w:widowControl w:val="0"/>
        <w:autoSpaceDE w:val="0"/>
        <w:autoSpaceDN w:val="0"/>
        <w:adjustRightInd w:val="0"/>
        <w:spacing w:line="480" w:lineRule="auto"/>
        <w:ind w:left="720" w:hanging="720"/>
        <w:outlineLvl w:val="0"/>
        <w:rPr>
          <w:rFonts w:ascii="Calibri" w:hAnsi="Calibri"/>
          <w:color w:val="000000"/>
        </w:rPr>
      </w:pPr>
      <w:r w:rsidRPr="00C30E50">
        <w:rPr>
          <w:rFonts w:ascii="Calibri" w:hAnsi="Calibri"/>
        </w:rPr>
        <w:t xml:space="preserve">Oxhandler, H. K. &amp; Pargament, K. I. (2018). Measuring religious and spiritual competence across helping professions: Previous efforts and future directions. </w:t>
      </w:r>
      <w:r w:rsidRPr="00C30E50">
        <w:rPr>
          <w:rFonts w:ascii="Calibri" w:hAnsi="Calibri"/>
          <w:i/>
        </w:rPr>
        <w:t>Spirituality in Clinical Practice, 5</w:t>
      </w:r>
      <w:r w:rsidRPr="00C30E50">
        <w:rPr>
          <w:rFonts w:ascii="Calibri" w:hAnsi="Calibri"/>
        </w:rPr>
        <w:t>(2), 120-132.</w:t>
      </w:r>
      <w:r w:rsidRPr="00C30E50">
        <w:rPr>
          <w:rFonts w:ascii="Calibri" w:hAnsi="Calibri"/>
          <w:i/>
        </w:rPr>
        <w:t xml:space="preserve"> </w:t>
      </w:r>
      <w:r w:rsidRPr="00C30E50">
        <w:rPr>
          <w:rFonts w:ascii="Calibri" w:hAnsi="Calibri"/>
        </w:rPr>
        <w:t>doi: 10.1037/scp0000149</w:t>
      </w:r>
    </w:p>
    <w:p w:rsidR="00A76CFC" w:rsidRPr="003A260F" w:rsidRDefault="00A76CFC" w:rsidP="0025573A">
      <w:pPr>
        <w:pStyle w:val="Body"/>
        <w:widowControl w:val="0"/>
        <w:tabs>
          <w:tab w:val="left" w:pos="720"/>
        </w:tabs>
        <w:spacing w:line="480" w:lineRule="auto"/>
        <w:ind w:left="720" w:hanging="720"/>
        <w:rPr>
          <w:rFonts w:ascii="Calibri" w:hAnsi="Calibri"/>
        </w:rPr>
      </w:pPr>
      <w:r w:rsidRPr="00E47A7C">
        <w:rPr>
          <w:rFonts w:ascii="Calibri" w:hAnsi="Calibri"/>
        </w:rPr>
        <w:t>Oxhandler,</w:t>
      </w:r>
      <w:r w:rsidRPr="00FE5C35">
        <w:rPr>
          <w:rFonts w:ascii="Calibri" w:hAnsi="Calibri"/>
        </w:rPr>
        <w:t xml:space="preserve"> H. K. &amp; Parrish, D. E. (2016). The development</w:t>
      </w:r>
      <w:r w:rsidRPr="003A260F">
        <w:rPr>
          <w:rFonts w:ascii="Calibri" w:hAnsi="Calibri"/>
        </w:rPr>
        <w:t xml:space="preserve"> and validation of the Religious/Spiritually Integrated Practice Assessment Scale. </w:t>
      </w:r>
      <w:r w:rsidRPr="003A260F">
        <w:rPr>
          <w:rFonts w:ascii="Calibri" w:hAnsi="Calibri"/>
          <w:i/>
        </w:rPr>
        <w:t>Research on Social Work Practice, 26</w:t>
      </w:r>
      <w:r w:rsidRPr="003A260F">
        <w:rPr>
          <w:rFonts w:ascii="Calibri" w:hAnsi="Calibri"/>
        </w:rPr>
        <w:t>, 295-307</w:t>
      </w:r>
      <w:r w:rsidRPr="003A260F">
        <w:rPr>
          <w:rFonts w:ascii="Calibri" w:hAnsi="Calibri"/>
          <w:i/>
        </w:rPr>
        <w:t xml:space="preserve">. </w:t>
      </w:r>
      <w:r w:rsidRPr="003A260F">
        <w:rPr>
          <w:rFonts w:ascii="Calibri" w:hAnsi="Calibri"/>
        </w:rPr>
        <w:t>doi: 10.1177/1049731514550207</w:t>
      </w:r>
      <w:r>
        <w:rPr>
          <w:rFonts w:ascii="Calibri" w:hAnsi="Calibri"/>
        </w:rPr>
        <w:t>.</w:t>
      </w:r>
    </w:p>
    <w:p w:rsidR="00A76CFC" w:rsidRPr="003A260F" w:rsidRDefault="00A76CFC" w:rsidP="0025573A">
      <w:pPr>
        <w:pStyle w:val="Body"/>
        <w:widowControl w:val="0"/>
        <w:tabs>
          <w:tab w:val="left" w:pos="720"/>
        </w:tabs>
        <w:spacing w:line="480" w:lineRule="auto"/>
        <w:ind w:left="720" w:hanging="720"/>
        <w:rPr>
          <w:rFonts w:ascii="Calibri" w:hAnsi="Calibri"/>
          <w:i/>
        </w:rPr>
      </w:pPr>
      <w:r w:rsidRPr="003A260F">
        <w:rPr>
          <w:rFonts w:ascii="Calibri" w:hAnsi="Calibri"/>
        </w:rPr>
        <w:t>Oxhandler, H. K. &amp; Parrish, D. E. (</w:t>
      </w:r>
      <w:r w:rsidR="00E47A7C">
        <w:rPr>
          <w:rFonts w:ascii="Calibri" w:hAnsi="Calibri"/>
        </w:rPr>
        <w:t>2018</w:t>
      </w:r>
      <w:r w:rsidRPr="003A260F">
        <w:rPr>
          <w:rFonts w:ascii="Calibri" w:hAnsi="Calibri"/>
        </w:rPr>
        <w:t xml:space="preserve">). Integrating </w:t>
      </w:r>
      <w:r w:rsidR="00E47A7C">
        <w:rPr>
          <w:rFonts w:ascii="Calibri" w:hAnsi="Calibri"/>
        </w:rPr>
        <w:t>clients’ religion/</w:t>
      </w:r>
      <w:r w:rsidRPr="003A260F">
        <w:rPr>
          <w:rFonts w:ascii="Calibri" w:hAnsi="Calibri"/>
        </w:rPr>
        <w:t xml:space="preserve">spirituality </w:t>
      </w:r>
      <w:r w:rsidR="00E47A7C">
        <w:rPr>
          <w:rFonts w:ascii="Calibri" w:hAnsi="Calibri"/>
        </w:rPr>
        <w:t>in clinical practice: A comparison among social workers, psychologists, counselors, marriage and family therapists, and nurses.</w:t>
      </w:r>
      <w:r w:rsidRPr="003A260F">
        <w:rPr>
          <w:rFonts w:ascii="Calibri" w:hAnsi="Calibri"/>
        </w:rPr>
        <w:t xml:space="preserve"> </w:t>
      </w:r>
      <w:r w:rsidRPr="003A260F">
        <w:rPr>
          <w:rFonts w:ascii="Calibri" w:hAnsi="Calibri"/>
          <w:i/>
        </w:rPr>
        <w:t>Journal of Clinical Psychology</w:t>
      </w:r>
      <w:r w:rsidR="00E47A7C">
        <w:rPr>
          <w:rFonts w:ascii="Calibri" w:hAnsi="Calibri"/>
          <w:i/>
        </w:rPr>
        <w:t>, 74</w:t>
      </w:r>
      <w:r w:rsidR="00E47A7C">
        <w:rPr>
          <w:rFonts w:ascii="Calibri" w:hAnsi="Calibri"/>
        </w:rPr>
        <w:t>, 680-694.</w:t>
      </w:r>
      <w:r w:rsidRPr="003A260F">
        <w:rPr>
          <w:rFonts w:ascii="Calibri" w:hAnsi="Calibri"/>
          <w:i/>
        </w:rPr>
        <w:t xml:space="preserve"> </w:t>
      </w:r>
    </w:p>
    <w:p w:rsidR="00A76CFC" w:rsidRDefault="00A76CFC" w:rsidP="0025573A">
      <w:pPr>
        <w:spacing w:line="480" w:lineRule="auto"/>
        <w:ind w:left="720" w:hanging="720"/>
        <w:rPr>
          <w:rFonts w:asciiTheme="minorHAnsi" w:hAnsiTheme="minorHAnsi"/>
        </w:rPr>
      </w:pPr>
      <w:r w:rsidRPr="004A434F">
        <w:rPr>
          <w:rFonts w:asciiTheme="minorHAnsi" w:hAnsiTheme="minorHAnsi"/>
        </w:rPr>
        <w:t>Oxhandler, H. K., &amp; Pargament, K. I. (2014). Social work practitioners' integration of clients' religion and spirituality in practice: A literature review. </w:t>
      </w:r>
      <w:r w:rsidRPr="004A434F">
        <w:rPr>
          <w:rFonts w:asciiTheme="minorHAnsi" w:hAnsiTheme="minorHAnsi"/>
          <w:i/>
          <w:iCs/>
        </w:rPr>
        <w:t>Social Work</w:t>
      </w:r>
      <w:r w:rsidRPr="004A434F">
        <w:rPr>
          <w:rFonts w:asciiTheme="minorHAnsi" w:hAnsiTheme="minorHAnsi"/>
        </w:rPr>
        <w:t>, swu018.</w:t>
      </w:r>
    </w:p>
    <w:p w:rsidR="008F70D2" w:rsidRPr="008F70D2" w:rsidRDefault="00A76CFC" w:rsidP="0025573A">
      <w:pPr>
        <w:pStyle w:val="Body"/>
        <w:widowControl w:val="0"/>
        <w:tabs>
          <w:tab w:val="left" w:pos="720"/>
        </w:tabs>
        <w:spacing w:line="480" w:lineRule="auto"/>
        <w:ind w:left="720" w:hanging="720"/>
        <w:rPr>
          <w:rFonts w:ascii="Calibri" w:hAnsi="Calibri"/>
        </w:rPr>
      </w:pPr>
      <w:r w:rsidRPr="003A260F">
        <w:rPr>
          <w:rFonts w:ascii="Calibri" w:hAnsi="Calibri"/>
        </w:rPr>
        <w:t xml:space="preserve">Oxhandler, H. K., Parrish, D. E., Torres, L. R., &amp; Achenbaum, W. A. (2015). The integration of </w:t>
      </w:r>
      <w:r w:rsidRPr="001A1D00">
        <w:rPr>
          <w:rFonts w:ascii="Calibri" w:hAnsi="Calibri"/>
        </w:rPr>
        <w:t xml:space="preserve">clients’ religion/spirituality in social work practice: A national survey. </w:t>
      </w:r>
      <w:r w:rsidRPr="001D1C28">
        <w:rPr>
          <w:rFonts w:ascii="Calibri" w:hAnsi="Calibri"/>
          <w:i/>
        </w:rPr>
        <w:t>Social Work, 60</w:t>
      </w:r>
      <w:r w:rsidRPr="001D1C28">
        <w:rPr>
          <w:rFonts w:ascii="Calibri" w:hAnsi="Calibri"/>
        </w:rPr>
        <w:t>, 228-237</w:t>
      </w:r>
      <w:r w:rsidRPr="001D1C28">
        <w:rPr>
          <w:rFonts w:ascii="Calibri" w:hAnsi="Calibri"/>
          <w:i/>
        </w:rPr>
        <w:t xml:space="preserve">. </w:t>
      </w:r>
      <w:r w:rsidRPr="001D1C28">
        <w:rPr>
          <w:rFonts w:ascii="Calibri" w:hAnsi="Calibri"/>
        </w:rPr>
        <w:t>doi: 10.1093/sw/swv018.</w:t>
      </w:r>
    </w:p>
    <w:p w:rsidR="008F70D2" w:rsidRPr="00C30E50" w:rsidRDefault="008F70D2" w:rsidP="00C30E50">
      <w:pPr>
        <w:pStyle w:val="Body"/>
        <w:widowControl w:val="0"/>
        <w:tabs>
          <w:tab w:val="left" w:pos="720"/>
        </w:tabs>
        <w:spacing w:line="480" w:lineRule="auto"/>
        <w:ind w:left="720" w:hanging="720"/>
        <w:rPr>
          <w:rFonts w:ascii="Calibri" w:hAnsi="Calibri"/>
        </w:rPr>
      </w:pPr>
      <w:r w:rsidRPr="00C30E50">
        <w:rPr>
          <w:rFonts w:ascii="Calibri" w:hAnsi="Calibri"/>
        </w:rPr>
        <w:t xml:space="preserve">Oxhandler, H. K., Polson, C., &amp; Achenbaum, W. A. (2018). The religiosity and spiritual beliefs and practices of clinical social workers: A national survey. </w:t>
      </w:r>
      <w:r w:rsidRPr="00C30E50">
        <w:rPr>
          <w:rFonts w:ascii="Calibri" w:hAnsi="Calibri"/>
          <w:i/>
        </w:rPr>
        <w:t>Social Work 63</w:t>
      </w:r>
      <w:r w:rsidRPr="00C30E50">
        <w:rPr>
          <w:rFonts w:ascii="Calibri" w:hAnsi="Calibri"/>
        </w:rPr>
        <w:t>(1), 47-56</w:t>
      </w:r>
      <w:r w:rsidRPr="00C30E50">
        <w:rPr>
          <w:rFonts w:ascii="Calibri" w:hAnsi="Calibri"/>
          <w:i/>
        </w:rPr>
        <w:t xml:space="preserve">. </w:t>
      </w:r>
      <w:r w:rsidRPr="00C30E50">
        <w:rPr>
          <w:rFonts w:ascii="Calibri" w:hAnsi="Calibri"/>
        </w:rPr>
        <w:t>doi: 10.1093/sw/swx055</w:t>
      </w:r>
    </w:p>
    <w:p w:rsidR="00A76CFC" w:rsidRPr="003A260F" w:rsidRDefault="00A76CFC" w:rsidP="0025573A">
      <w:pPr>
        <w:pStyle w:val="Body"/>
        <w:tabs>
          <w:tab w:val="left" w:pos="720"/>
        </w:tabs>
        <w:spacing w:line="480" w:lineRule="auto"/>
        <w:ind w:left="720" w:hanging="720"/>
        <w:rPr>
          <w:rFonts w:ascii="Calibri" w:eastAsia="Times New Roman" w:hAnsi="Calibri" w:cs="Arial"/>
        </w:rPr>
      </w:pPr>
      <w:r w:rsidRPr="003A260F">
        <w:rPr>
          <w:rFonts w:ascii="Calibri" w:eastAsia="Times New Roman" w:hAnsi="Calibri" w:cs="Arial"/>
        </w:rPr>
        <w:t xml:space="preserve">Pargament, K. I. (1997). </w:t>
      </w:r>
      <w:r>
        <w:rPr>
          <w:rFonts w:ascii="Calibri" w:hAnsi="Calibri" w:cs="Arial"/>
          <w:i/>
        </w:rPr>
        <w:t>The psychology of religion and coping: Theory, research, p</w:t>
      </w:r>
      <w:r w:rsidRPr="003A260F">
        <w:rPr>
          <w:rFonts w:ascii="Calibri" w:hAnsi="Calibri" w:cs="Arial"/>
          <w:i/>
        </w:rPr>
        <w:t>ractice</w:t>
      </w:r>
      <w:r w:rsidRPr="003A260F">
        <w:rPr>
          <w:rFonts w:ascii="Calibri" w:eastAsia="Times New Roman" w:hAnsi="Calibri" w:cs="Arial"/>
        </w:rPr>
        <w:t>. New York: Guilford Press.</w:t>
      </w:r>
    </w:p>
    <w:p w:rsidR="00A76CFC" w:rsidRPr="00D10C1B" w:rsidRDefault="00A76CFC" w:rsidP="0025573A">
      <w:pPr>
        <w:pStyle w:val="Body"/>
        <w:tabs>
          <w:tab w:val="left" w:pos="720"/>
        </w:tabs>
        <w:spacing w:line="480" w:lineRule="auto"/>
        <w:ind w:left="720" w:hanging="720"/>
        <w:rPr>
          <w:rFonts w:ascii="Calibri" w:eastAsia="Times New Roman" w:hAnsi="Calibri" w:cs="Arial"/>
        </w:rPr>
      </w:pPr>
      <w:r w:rsidRPr="003A260F">
        <w:rPr>
          <w:rFonts w:ascii="Calibri" w:eastAsia="Times New Roman" w:hAnsi="Calibri" w:cs="Arial"/>
        </w:rPr>
        <w:lastRenderedPageBreak/>
        <w:t xml:space="preserve">Pargament, K. I. (2007). </w:t>
      </w:r>
      <w:r w:rsidRPr="003A260F">
        <w:rPr>
          <w:rFonts w:ascii="Calibri" w:eastAsia="Times New Roman" w:hAnsi="Calibri" w:cs="Arial"/>
          <w:i/>
        </w:rPr>
        <w:t xml:space="preserve">Spiritually integrated psychotherapy: Understanding and addressing the </w:t>
      </w:r>
      <w:r w:rsidRPr="00D10C1B">
        <w:rPr>
          <w:rFonts w:ascii="Calibri" w:eastAsia="Times New Roman" w:hAnsi="Calibri" w:cs="Arial"/>
          <w:i/>
        </w:rPr>
        <w:t>sacred</w:t>
      </w:r>
      <w:r w:rsidRPr="00D10C1B">
        <w:rPr>
          <w:rFonts w:ascii="Calibri" w:eastAsia="Times New Roman" w:hAnsi="Calibri" w:cs="Arial"/>
        </w:rPr>
        <w:t>. New York: Guilford Press.</w:t>
      </w:r>
    </w:p>
    <w:p w:rsidR="00A76CFC" w:rsidRPr="00D10C1B" w:rsidRDefault="00A76CFC" w:rsidP="0025573A">
      <w:pPr>
        <w:pStyle w:val="Body"/>
        <w:tabs>
          <w:tab w:val="left" w:pos="720"/>
          <w:tab w:val="left" w:pos="810"/>
        </w:tabs>
        <w:spacing w:line="480" w:lineRule="auto"/>
        <w:ind w:left="720" w:hanging="720"/>
        <w:rPr>
          <w:rStyle w:val="PageNumber"/>
          <w:rFonts w:ascii="Calibri" w:hAnsi="Calibri" w:cs="Arial"/>
        </w:rPr>
      </w:pPr>
      <w:r>
        <w:rPr>
          <w:rFonts w:ascii="Calibri" w:hAnsi="Calibri" w:cs="Arial"/>
          <w:color w:val="auto"/>
        </w:rPr>
        <w:t xml:space="preserve">Pearce, M. (2016).  </w:t>
      </w:r>
      <w:r w:rsidRPr="00694B62">
        <w:rPr>
          <w:rFonts w:ascii="Calibri" w:hAnsi="Calibri" w:cs="Arial"/>
          <w:i/>
          <w:color w:val="auto"/>
        </w:rPr>
        <w:t>Cognitive behavioral therapy for Christians with depression:  A practical tool-based primer</w:t>
      </w:r>
      <w:r>
        <w:rPr>
          <w:rFonts w:ascii="Calibri" w:hAnsi="Calibri" w:cs="Arial"/>
          <w:color w:val="auto"/>
        </w:rPr>
        <w:t>.  West Conshohocken, PA:  Templeton Press.</w:t>
      </w:r>
    </w:p>
    <w:p w:rsidR="00A76CFC" w:rsidRPr="00D10C1B" w:rsidRDefault="00A76CFC" w:rsidP="0025573A">
      <w:pPr>
        <w:pStyle w:val="Body"/>
        <w:tabs>
          <w:tab w:val="left" w:pos="720"/>
          <w:tab w:val="left" w:pos="810"/>
        </w:tabs>
        <w:spacing w:line="480" w:lineRule="auto"/>
        <w:ind w:left="720" w:hanging="720"/>
        <w:rPr>
          <w:rStyle w:val="Hyperlink0"/>
          <w:rFonts w:ascii="Calibri" w:hAnsi="Calibri" w:cs="Arial"/>
          <w:color w:val="auto"/>
        </w:rPr>
      </w:pPr>
      <w:r w:rsidRPr="00D10C1B">
        <w:rPr>
          <w:rStyle w:val="PageNumber"/>
          <w:rFonts w:ascii="Calibri" w:hAnsi="Calibri" w:cs="Arial"/>
        </w:rPr>
        <w:t>Pew Research Center</w:t>
      </w:r>
      <w:r w:rsidRPr="00D10C1B">
        <w:rPr>
          <w:rStyle w:val="PageNumber"/>
          <w:rFonts w:ascii="Calibri" w:hAnsi="Calibri" w:cs="Arial"/>
          <w:color w:val="auto"/>
        </w:rPr>
        <w:t xml:space="preserve">. (2015, May) </w:t>
      </w:r>
      <w:r w:rsidRPr="00D10C1B">
        <w:rPr>
          <w:rStyle w:val="PageNumber"/>
          <w:rFonts w:ascii="Calibri" w:hAnsi="Calibri" w:cs="Arial"/>
          <w:i/>
          <w:color w:val="auto"/>
        </w:rPr>
        <w:t>U.S. religious landscape study.</w:t>
      </w:r>
      <w:r w:rsidRPr="00D10C1B">
        <w:rPr>
          <w:rStyle w:val="PageNumber"/>
          <w:rFonts w:ascii="Calibri" w:hAnsi="Calibri" w:cs="Arial"/>
          <w:color w:val="auto"/>
        </w:rPr>
        <w:t xml:space="preserve"> Retrieved from: </w:t>
      </w:r>
      <w:r w:rsidRPr="00D10C1B">
        <w:rPr>
          <w:rStyle w:val="Hyperlink0"/>
          <w:rFonts w:ascii="Calibri" w:hAnsi="Calibri" w:cs="Arial"/>
          <w:color w:val="auto"/>
        </w:rPr>
        <w:t>http://www.pewforum.org/religious-landscape-study/</w:t>
      </w:r>
    </w:p>
    <w:p w:rsidR="00A76CFC" w:rsidRDefault="00A76CFC" w:rsidP="0025573A">
      <w:pPr>
        <w:pStyle w:val="Body"/>
        <w:widowControl w:val="0"/>
        <w:tabs>
          <w:tab w:val="left" w:pos="720"/>
          <w:tab w:val="left" w:pos="810"/>
        </w:tabs>
        <w:spacing w:line="480" w:lineRule="auto"/>
        <w:ind w:left="720" w:hanging="720"/>
        <w:rPr>
          <w:rStyle w:val="PageNumber"/>
          <w:rFonts w:ascii="Calibri" w:hAnsi="Calibri" w:cs="Arial"/>
        </w:rPr>
      </w:pPr>
      <w:r w:rsidRPr="00D10C1B">
        <w:rPr>
          <w:rStyle w:val="PageNumber"/>
          <w:rFonts w:ascii="Calibri" w:hAnsi="Calibri" w:cs="Arial"/>
        </w:rPr>
        <w:t xml:space="preserve">Post, B. C., Wade, N. G., &amp; Cornish, M. A. (2014). Religion and spirituality in group counseling: Beliefs and preferences of university counseling center clients. </w:t>
      </w:r>
      <w:r w:rsidRPr="00D10C1B">
        <w:rPr>
          <w:rStyle w:val="PageNumber"/>
          <w:rFonts w:ascii="Calibri" w:hAnsi="Calibri" w:cs="Arial"/>
          <w:i/>
          <w:iCs/>
        </w:rPr>
        <w:t>Group Dynamics: Theory, Research, and</w:t>
      </w:r>
      <w:r w:rsidRPr="009249C7">
        <w:rPr>
          <w:rStyle w:val="PageNumber"/>
          <w:rFonts w:ascii="Calibri" w:hAnsi="Calibri" w:cs="Arial"/>
          <w:i/>
          <w:iCs/>
        </w:rPr>
        <w:t xml:space="preserve"> Practice, 18</w:t>
      </w:r>
      <w:r w:rsidRPr="009249C7">
        <w:rPr>
          <w:rStyle w:val="PageNumber"/>
          <w:rFonts w:ascii="Calibri" w:hAnsi="Calibri" w:cs="Arial"/>
        </w:rPr>
        <w:t>, 53-68. doi:10.1037/a0034759</w:t>
      </w:r>
    </w:p>
    <w:p w:rsidR="00A76CFC" w:rsidRPr="009249C7" w:rsidRDefault="00A76CFC" w:rsidP="0025573A">
      <w:pPr>
        <w:pStyle w:val="Body"/>
        <w:widowControl w:val="0"/>
        <w:tabs>
          <w:tab w:val="left" w:pos="720"/>
          <w:tab w:val="left" w:pos="810"/>
        </w:tabs>
        <w:spacing w:line="480" w:lineRule="auto"/>
        <w:ind w:left="720" w:hanging="720"/>
        <w:rPr>
          <w:rStyle w:val="PageNumber"/>
          <w:rFonts w:ascii="Calibri" w:hAnsi="Calibri" w:cs="Arial"/>
        </w:rPr>
      </w:pPr>
      <w:r>
        <w:rPr>
          <w:rStyle w:val="PageNumber"/>
          <w:rFonts w:ascii="Calibri" w:hAnsi="Calibri" w:cs="Arial"/>
        </w:rPr>
        <w:t xml:space="preserve">Richards, P. S., &amp; Bergin, A. E. (2005).  </w:t>
      </w:r>
      <w:r w:rsidRPr="00612E03">
        <w:rPr>
          <w:rStyle w:val="PageNumber"/>
          <w:rFonts w:ascii="Calibri" w:hAnsi="Calibri" w:cs="Arial"/>
          <w:i/>
        </w:rPr>
        <w:t>A spiritual strategy for counseling and psychotherapy</w:t>
      </w:r>
      <w:r>
        <w:rPr>
          <w:rStyle w:val="PageNumber"/>
          <w:rFonts w:ascii="Calibri" w:hAnsi="Calibri" w:cs="Arial"/>
        </w:rPr>
        <w:t xml:space="preserve"> (2</w:t>
      </w:r>
      <w:r w:rsidRPr="00612E03">
        <w:rPr>
          <w:rStyle w:val="PageNumber"/>
          <w:rFonts w:ascii="Calibri" w:hAnsi="Calibri" w:cs="Arial"/>
          <w:vertAlign w:val="superscript"/>
        </w:rPr>
        <w:t>nd</w:t>
      </w:r>
      <w:r>
        <w:rPr>
          <w:rStyle w:val="PageNumber"/>
          <w:rFonts w:ascii="Calibri" w:hAnsi="Calibri" w:cs="Arial"/>
        </w:rPr>
        <w:t xml:space="preserve"> ed.). Washington DC:  American Psychological Association.</w:t>
      </w:r>
    </w:p>
    <w:p w:rsidR="00A76CFC" w:rsidRPr="009249C7" w:rsidRDefault="00A76CFC" w:rsidP="0025573A">
      <w:pPr>
        <w:pStyle w:val="Body"/>
        <w:widowControl w:val="0"/>
        <w:tabs>
          <w:tab w:val="left" w:pos="560"/>
          <w:tab w:val="left" w:pos="630"/>
          <w:tab w:val="left" w:pos="720"/>
          <w:tab w:val="left" w:pos="81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Style w:val="PageNumber"/>
          <w:rFonts w:ascii="Calibri" w:hAnsi="Calibri" w:cs="Arial"/>
          <w:color w:val="auto"/>
        </w:rPr>
      </w:pPr>
      <w:r w:rsidRPr="009249C7">
        <w:rPr>
          <w:rFonts w:ascii="Calibri" w:hAnsi="Calibri" w:cs="Arial"/>
        </w:rPr>
        <w:t xml:space="preserve">Rose, E. M., Westefeld, J. S., &amp; Ansley, T. N. (2001). Spiritual issues in counseling: Clients’ </w:t>
      </w:r>
      <w:r w:rsidRPr="009249C7">
        <w:rPr>
          <w:rFonts w:ascii="Calibri" w:hAnsi="Calibri" w:cs="Arial"/>
          <w:color w:val="auto"/>
        </w:rPr>
        <w:t xml:space="preserve">beliefs and preferences. </w:t>
      </w:r>
      <w:r w:rsidRPr="009249C7">
        <w:rPr>
          <w:rFonts w:ascii="Calibri" w:hAnsi="Calibri" w:cs="Arial"/>
          <w:i/>
          <w:color w:val="auto"/>
        </w:rPr>
        <w:t>Journal of Counseling Psychology, 48</w:t>
      </w:r>
      <w:r w:rsidRPr="009249C7">
        <w:rPr>
          <w:rFonts w:ascii="Calibri" w:hAnsi="Calibri" w:cs="Arial"/>
          <w:color w:val="auto"/>
        </w:rPr>
        <w:t>, 61-71. doi:</w:t>
      </w:r>
      <w:r w:rsidRPr="009249C7">
        <w:rPr>
          <w:rFonts w:ascii="Calibri" w:hAnsi="Calibri" w:cs="Arial"/>
          <w:color w:val="auto"/>
          <w:u w:color="0000FF"/>
        </w:rPr>
        <w:t>10.1037/0022-0167.48.1.61</w:t>
      </w:r>
    </w:p>
    <w:p w:rsidR="00A8119B" w:rsidRPr="00A8119B" w:rsidRDefault="00A8119B" w:rsidP="0025573A">
      <w:pPr>
        <w:spacing w:line="480" w:lineRule="auto"/>
        <w:ind w:left="720" w:hanging="720"/>
        <w:rPr>
          <w:rFonts w:asciiTheme="minorHAnsi" w:hAnsiTheme="minorHAnsi"/>
        </w:rPr>
      </w:pPr>
      <w:r>
        <w:rPr>
          <w:rFonts w:asciiTheme="minorHAnsi" w:hAnsiTheme="minorHAnsi"/>
        </w:rPr>
        <w:t xml:space="preserve">Rosmarin, D., Green, D., Pirutinsky, S., &amp; Kay, D. (2013). Attitudes toward spirituality/religion among members of the Association for Behavioral and Cognitive Therapies. </w:t>
      </w:r>
      <w:r>
        <w:rPr>
          <w:rFonts w:asciiTheme="minorHAnsi" w:hAnsiTheme="minorHAnsi"/>
          <w:i/>
        </w:rPr>
        <w:t xml:space="preserve">Professional Psychology: Research and Practice, 44, </w:t>
      </w:r>
      <w:r>
        <w:rPr>
          <w:rFonts w:asciiTheme="minorHAnsi" w:hAnsiTheme="minorHAnsi"/>
        </w:rPr>
        <w:t>424-433.</w:t>
      </w:r>
    </w:p>
    <w:p w:rsidR="00944435" w:rsidRPr="00C30E50" w:rsidRDefault="00A76CFC" w:rsidP="0025573A">
      <w:pPr>
        <w:spacing w:line="480" w:lineRule="auto"/>
        <w:ind w:left="720" w:hanging="720"/>
        <w:rPr>
          <w:rFonts w:ascii="Calibri" w:hAnsi="Calibri"/>
        </w:rPr>
      </w:pPr>
      <w:r w:rsidRPr="002E239A">
        <w:rPr>
          <w:rFonts w:asciiTheme="minorHAnsi" w:hAnsiTheme="minorHAnsi"/>
        </w:rPr>
        <w:t xml:space="preserve">Schulte, D. L., Skinner, T. A., &amp; Calibom, C. D. (2002). Religious and spiritual issues in counseling </w:t>
      </w:r>
      <w:r w:rsidRPr="00C30E50">
        <w:rPr>
          <w:rFonts w:ascii="Calibri" w:hAnsi="Calibri"/>
        </w:rPr>
        <w:t xml:space="preserve">psychology training. </w:t>
      </w:r>
      <w:r w:rsidRPr="00C30E50">
        <w:rPr>
          <w:rFonts w:ascii="Calibri" w:hAnsi="Calibri"/>
          <w:i/>
        </w:rPr>
        <w:t>The Counseling Psychologist, 30</w:t>
      </w:r>
      <w:r w:rsidRPr="00C30E50">
        <w:rPr>
          <w:rFonts w:ascii="Calibri" w:hAnsi="Calibri"/>
        </w:rPr>
        <w:t>(1) 118-134.</w:t>
      </w:r>
    </w:p>
    <w:p w:rsidR="00944435" w:rsidRPr="00C30E50" w:rsidRDefault="00944435" w:rsidP="00C30E50">
      <w:pPr>
        <w:spacing w:line="480" w:lineRule="auto"/>
        <w:ind w:left="720" w:hanging="720"/>
        <w:rPr>
          <w:rFonts w:ascii="Calibri" w:eastAsiaTheme="minorHAnsi" w:hAnsi="Calibri" w:cs="Times"/>
          <w:noProof w:val="0"/>
        </w:rPr>
      </w:pPr>
      <w:r w:rsidRPr="00C30E50">
        <w:rPr>
          <w:rFonts w:ascii="Calibri" w:eastAsiaTheme="minorHAnsi" w:hAnsi="Calibri" w:cs="Times"/>
          <w:noProof w:val="0"/>
        </w:rPr>
        <w:t xml:space="preserve">Shafranske, E. P. &amp; Cummings, J. P. (2013). Religious and spiritual beliefs, affili- ations, and practices of psychologists. In K. I. Pargament, A. Mahoney, E. P. Shafranske, K. I. Pargament, A. Mahoney, E. P. Shafranske (Eds.), </w:t>
      </w:r>
      <w:r w:rsidRPr="00C30E50">
        <w:rPr>
          <w:rFonts w:ascii="Calibri" w:eastAsiaTheme="minorHAnsi" w:hAnsi="Calibri" w:cs="Times"/>
          <w:i/>
          <w:iCs/>
          <w:noProof w:val="0"/>
        </w:rPr>
        <w:t xml:space="preserve">APA handbook of psychology, religion, </w:t>
      </w:r>
      <w:r w:rsidRPr="00C30E50">
        <w:rPr>
          <w:rFonts w:ascii="Calibri" w:eastAsiaTheme="minorHAnsi" w:hAnsi="Calibri" w:cs="Times"/>
          <w:i/>
          <w:iCs/>
          <w:noProof w:val="0"/>
        </w:rPr>
        <w:lastRenderedPageBreak/>
        <w:t xml:space="preserve">and spirituality (Vol 2): An applied psychology of religion and spirituality </w:t>
      </w:r>
      <w:r w:rsidRPr="00C30E50">
        <w:rPr>
          <w:rFonts w:ascii="Calibri" w:eastAsiaTheme="minorHAnsi" w:hAnsi="Calibri" w:cs="Times"/>
          <w:noProof w:val="0"/>
        </w:rPr>
        <w:t xml:space="preserve">(pp. 23–41). Washington, DC: American Psychological As- sociation. doi:10.1037/14046-002 </w:t>
      </w:r>
    </w:p>
    <w:p w:rsidR="004E6977" w:rsidRDefault="00A76CFC" w:rsidP="004E6977">
      <w:pPr>
        <w:pStyle w:val="Body"/>
        <w:widowControl w:val="0"/>
        <w:tabs>
          <w:tab w:val="left" w:pos="560"/>
          <w:tab w:val="left" w:pos="630"/>
          <w:tab w:val="left" w:pos="720"/>
          <w:tab w:val="left" w:pos="81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Style w:val="PageNumber"/>
          <w:rFonts w:ascii="Calibri" w:hAnsi="Calibri" w:cs="Arial"/>
          <w:color w:val="auto"/>
        </w:rPr>
      </w:pPr>
      <w:r w:rsidRPr="009249C7">
        <w:rPr>
          <w:rStyle w:val="PageNumber"/>
          <w:rFonts w:ascii="Calibri" w:hAnsi="Calibri" w:cs="Arial"/>
          <w:color w:val="auto"/>
        </w:rPr>
        <w:t xml:space="preserve">Stanley, M. A., Bush, A. L., Camp, M. E., Jameson, J. P., Philips, L. L., Barber, C. R., Cully, J. A. (2011). Older adults’ preferences for religion/spirituality in treatment for anxiety and depression. </w:t>
      </w:r>
      <w:r w:rsidRPr="009249C7">
        <w:rPr>
          <w:rStyle w:val="PageNumber"/>
          <w:rFonts w:ascii="Calibri" w:hAnsi="Calibri" w:cs="Arial"/>
          <w:i/>
          <w:iCs/>
          <w:color w:val="auto"/>
        </w:rPr>
        <w:t xml:space="preserve">Aging and Mental Health, 15, </w:t>
      </w:r>
      <w:r w:rsidRPr="009249C7">
        <w:rPr>
          <w:rStyle w:val="PageNumber"/>
          <w:rFonts w:ascii="Calibri" w:hAnsi="Calibri" w:cs="Arial"/>
          <w:color w:val="auto"/>
          <w:lang w:val="it-IT"/>
        </w:rPr>
        <w:t>334-343.</w:t>
      </w:r>
      <w:r w:rsidRPr="009249C7">
        <w:rPr>
          <w:rStyle w:val="PageNumber"/>
          <w:rFonts w:ascii="Calibri" w:hAnsi="Calibri" w:cs="Arial"/>
          <w:color w:val="auto"/>
        </w:rPr>
        <w:t xml:space="preserve"> doi:10.1080/13607863.2010.519326</w:t>
      </w:r>
    </w:p>
    <w:p w:rsidR="004E6977" w:rsidRPr="004E6977" w:rsidRDefault="004E6977" w:rsidP="004E6977">
      <w:pPr>
        <w:pStyle w:val="Body"/>
        <w:widowControl w:val="0"/>
        <w:tabs>
          <w:tab w:val="left" w:pos="560"/>
          <w:tab w:val="left" w:pos="630"/>
          <w:tab w:val="left" w:pos="720"/>
          <w:tab w:val="left" w:pos="81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Calibri" w:hAnsi="Calibri" w:cs="Arial"/>
          <w:color w:val="auto"/>
        </w:rPr>
      </w:pPr>
      <w:r>
        <w:rPr>
          <w:rFonts w:ascii="Calibri" w:hAnsi="Calibri" w:cs="Calibri"/>
        </w:rPr>
        <w:t>Taylor, L. &amp; Parsons, J. (2011). Improving Student Engagement</w:t>
      </w:r>
      <w:r w:rsidRPr="004E6977">
        <w:rPr>
          <w:rFonts w:ascii="Calibri" w:hAnsi="Calibri" w:cs="Calibri"/>
          <w:i/>
        </w:rPr>
        <w:t>. Current Issues in Education, 14(1),</w:t>
      </w:r>
      <w:r>
        <w:rPr>
          <w:rFonts w:ascii="Calibri" w:hAnsi="Calibri" w:cs="Calibri"/>
        </w:rPr>
        <w:t xml:space="preserve"> 1-33. Retrieved from </w:t>
      </w:r>
      <w:hyperlink r:id="rId11" w:history="1">
        <w:r w:rsidRPr="00174EFF">
          <w:rPr>
            <w:rStyle w:val="Hyperlink"/>
            <w:rFonts w:ascii="Calibri" w:hAnsi="Calibri" w:cs="Calibri"/>
          </w:rPr>
          <w:t>https://www.google.com/url?sa=t&amp;rct=j&amp;q=&amp;esrc=s&amp;source=web&amp;cd=4&amp;ved=0ahUKEwjRnszLibAhXvzVkKHVILBVcQFghLMAM&amp;url=https%3A%2F%2Fcie.asu.edu%2Fojs%2Findex.php%2Fcieatasu%2Farticle%2Fdownload%2F745%2F162%2F0&amp;usg=AOvVaw1KNl_akXp0Rn2LRxW3O0Bu</w:t>
        </w:r>
      </w:hyperlink>
    </w:p>
    <w:p w:rsidR="00A76CFC" w:rsidRPr="009249C7" w:rsidRDefault="00A76CFC" w:rsidP="0025573A">
      <w:pPr>
        <w:pStyle w:val="Body"/>
        <w:widowControl w:val="0"/>
        <w:tabs>
          <w:tab w:val="left" w:pos="560"/>
          <w:tab w:val="left" w:pos="630"/>
          <w:tab w:val="left" w:pos="720"/>
          <w:tab w:val="left" w:pos="81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Style w:val="PageNumber"/>
          <w:rFonts w:ascii="Calibri" w:hAnsi="Calibri" w:cs="Arial"/>
          <w:color w:val="auto"/>
        </w:rPr>
      </w:pPr>
      <w:r>
        <w:rPr>
          <w:rStyle w:val="PageNumber"/>
          <w:rFonts w:ascii="Calibri" w:hAnsi="Calibri" w:cs="Arial"/>
          <w:color w:val="auto"/>
        </w:rPr>
        <w:t xml:space="preserve">Vieten, C., &amp; Scammell, S. (2015).  </w:t>
      </w:r>
      <w:r w:rsidRPr="00612E03">
        <w:rPr>
          <w:rStyle w:val="PageNumber"/>
          <w:rFonts w:ascii="Calibri" w:hAnsi="Calibri" w:cs="Arial"/>
          <w:i/>
          <w:color w:val="auto"/>
        </w:rPr>
        <w:t>Spiritual and religious competencies in clinical practice:  Guidelines for psychotherapists and mental health professionals</w:t>
      </w:r>
      <w:r>
        <w:rPr>
          <w:rStyle w:val="PageNumber"/>
          <w:rFonts w:ascii="Calibri" w:hAnsi="Calibri" w:cs="Arial"/>
          <w:color w:val="auto"/>
        </w:rPr>
        <w:t xml:space="preserve">.  Oakland, CA:  New Harbinger Publications.  </w:t>
      </w:r>
    </w:p>
    <w:p w:rsidR="00A76CFC" w:rsidRDefault="00A76CFC" w:rsidP="0025573A">
      <w:pPr>
        <w:spacing w:line="480" w:lineRule="auto"/>
        <w:ind w:left="720" w:hanging="720"/>
        <w:rPr>
          <w:rFonts w:asciiTheme="minorHAnsi" w:hAnsiTheme="minorHAnsi"/>
        </w:rPr>
      </w:pPr>
      <w:r w:rsidRPr="004A434F">
        <w:rPr>
          <w:rFonts w:asciiTheme="minorHAnsi" w:hAnsiTheme="minorHAnsi"/>
        </w:rPr>
        <w:t>Vieten, C., Scammell, S., Pierce, A., Pilato, R., Ammondson, I., Pargament, K. I., &amp; Lukoff, D. (2016). Competencies for psychologists in the domains of religion and spirituality. </w:t>
      </w:r>
      <w:r w:rsidRPr="004A434F">
        <w:rPr>
          <w:rFonts w:asciiTheme="minorHAnsi" w:hAnsiTheme="minorHAnsi"/>
          <w:i/>
          <w:iCs/>
        </w:rPr>
        <w:t>Spirituality in Clinical Practice</w:t>
      </w:r>
      <w:r w:rsidRPr="004A434F">
        <w:rPr>
          <w:rFonts w:asciiTheme="minorHAnsi" w:hAnsiTheme="minorHAnsi"/>
        </w:rPr>
        <w:t>, </w:t>
      </w:r>
      <w:r w:rsidRPr="004A434F">
        <w:rPr>
          <w:rFonts w:asciiTheme="minorHAnsi" w:hAnsiTheme="minorHAnsi"/>
          <w:i/>
          <w:iCs/>
        </w:rPr>
        <w:t>3</w:t>
      </w:r>
      <w:r w:rsidRPr="004A434F">
        <w:rPr>
          <w:rFonts w:asciiTheme="minorHAnsi" w:hAnsiTheme="minorHAnsi"/>
        </w:rPr>
        <w:t>(2), 92.</w:t>
      </w:r>
    </w:p>
    <w:p w:rsidR="00A76CFC" w:rsidRDefault="00A76CFC" w:rsidP="0025573A">
      <w:pPr>
        <w:spacing w:line="480" w:lineRule="auto"/>
        <w:ind w:left="720" w:hanging="720"/>
        <w:rPr>
          <w:rFonts w:asciiTheme="minorHAnsi" w:hAnsiTheme="minorHAnsi"/>
        </w:rPr>
      </w:pPr>
      <w:r w:rsidRPr="004A434F">
        <w:rPr>
          <w:rFonts w:asciiTheme="minorHAnsi" w:hAnsiTheme="minorHAnsi"/>
        </w:rPr>
        <w:t>Vieten, C., Scammell, S., Pilato, R., Ammondson, I., Pargament, K. I., &amp; Lukoff, D. (2013). Spiritual and religious competencies for psychologists. </w:t>
      </w:r>
      <w:r w:rsidRPr="004A434F">
        <w:rPr>
          <w:rFonts w:asciiTheme="minorHAnsi" w:hAnsiTheme="minorHAnsi"/>
          <w:i/>
          <w:iCs/>
        </w:rPr>
        <w:t>Psychology of Religion and Spirituality</w:t>
      </w:r>
      <w:r w:rsidRPr="004A434F">
        <w:rPr>
          <w:rFonts w:asciiTheme="minorHAnsi" w:hAnsiTheme="minorHAnsi"/>
        </w:rPr>
        <w:t>, </w:t>
      </w:r>
      <w:r w:rsidRPr="004A434F">
        <w:rPr>
          <w:rFonts w:asciiTheme="minorHAnsi" w:hAnsiTheme="minorHAnsi"/>
          <w:i/>
          <w:iCs/>
        </w:rPr>
        <w:t>5</w:t>
      </w:r>
      <w:r w:rsidRPr="004A434F">
        <w:rPr>
          <w:rFonts w:asciiTheme="minorHAnsi" w:hAnsiTheme="minorHAnsi"/>
        </w:rPr>
        <w:t>(3), 129.</w:t>
      </w:r>
    </w:p>
    <w:p w:rsidR="00A76CFC" w:rsidRDefault="00A76CFC" w:rsidP="0025573A">
      <w:pPr>
        <w:spacing w:line="480" w:lineRule="auto"/>
        <w:ind w:left="720" w:hanging="720"/>
        <w:rPr>
          <w:rFonts w:asciiTheme="minorHAnsi" w:hAnsiTheme="minorHAnsi"/>
        </w:rPr>
      </w:pPr>
      <w:r w:rsidRPr="002E239A">
        <w:rPr>
          <w:rFonts w:asciiTheme="minorHAnsi" w:hAnsiTheme="minorHAnsi"/>
        </w:rPr>
        <w:lastRenderedPageBreak/>
        <w:t xml:space="preserve">Vogel, M. J. (2013). </w:t>
      </w:r>
      <w:r w:rsidRPr="002E239A">
        <w:rPr>
          <w:rFonts w:asciiTheme="minorHAnsi" w:hAnsiTheme="minorHAnsi"/>
          <w:i/>
        </w:rPr>
        <w:t>Examining religion and spirituality as diversity training: A multidimensional study of training in the American Psychological Association.</w:t>
      </w:r>
      <w:r w:rsidRPr="002E239A">
        <w:rPr>
          <w:rFonts w:asciiTheme="minorHAnsi" w:hAnsiTheme="minorHAnsi"/>
        </w:rPr>
        <w:t xml:space="preserve">  Doctoral Dissertation, George Fox University, Newberg.   (3515671)</w:t>
      </w:r>
    </w:p>
    <w:p w:rsidR="00C63695" w:rsidRPr="006128E1" w:rsidRDefault="00C63695" w:rsidP="0025573A">
      <w:pPr>
        <w:pStyle w:val="EndnoteText"/>
        <w:spacing w:line="480" w:lineRule="auto"/>
        <w:ind w:left="720" w:hanging="720"/>
        <w:rPr>
          <w:rFonts w:asciiTheme="minorHAnsi" w:hAnsiTheme="minorHAnsi"/>
          <w:sz w:val="24"/>
          <w:szCs w:val="24"/>
        </w:rPr>
      </w:pPr>
      <w:r w:rsidRPr="006128E1">
        <w:rPr>
          <w:rFonts w:asciiTheme="minorHAnsi" w:hAnsiTheme="minorHAnsi"/>
          <w:sz w:val="24"/>
          <w:szCs w:val="24"/>
        </w:rPr>
        <w:t xml:space="preserve">Worthington, E.L., Hook, J.N., Davis, D.E., &amp; McDaniel, M.A. (2011). Religion and spirituality. </w:t>
      </w:r>
      <w:r w:rsidRPr="006128E1">
        <w:rPr>
          <w:rFonts w:asciiTheme="minorHAnsi" w:hAnsiTheme="minorHAnsi"/>
          <w:i/>
          <w:sz w:val="24"/>
          <w:szCs w:val="24"/>
        </w:rPr>
        <w:t xml:space="preserve">Journal of Clinical Psychology: In Session, 67(2), </w:t>
      </w:r>
      <w:r w:rsidRPr="006128E1">
        <w:rPr>
          <w:rFonts w:asciiTheme="minorHAnsi" w:hAnsiTheme="minorHAnsi"/>
          <w:sz w:val="24"/>
          <w:szCs w:val="24"/>
        </w:rPr>
        <w:t xml:space="preserve">204-214. </w:t>
      </w:r>
    </w:p>
    <w:p w:rsidR="00931EDC" w:rsidRDefault="00931EDC" w:rsidP="0025573A">
      <w:pPr>
        <w:spacing w:line="480" w:lineRule="auto"/>
        <w:rPr>
          <w:b/>
        </w:rPr>
      </w:pPr>
    </w:p>
    <w:p w:rsidR="00D6673C" w:rsidRPr="00CE4F78" w:rsidRDefault="00D6673C" w:rsidP="00817DB5">
      <w:pPr>
        <w:spacing w:after="160" w:line="259" w:lineRule="auto"/>
        <w:rPr>
          <w:rFonts w:asciiTheme="minorHAnsi" w:hAnsiTheme="minorHAnsi" w:cstheme="minorHAnsi"/>
          <w:b/>
        </w:rPr>
      </w:pPr>
    </w:p>
    <w:sectPr w:rsidR="00D6673C" w:rsidRPr="00CE4F78" w:rsidSect="00E21BC5">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A88" w:rsidRDefault="00031A88" w:rsidP="00E21BC5">
      <w:r>
        <w:separator/>
      </w:r>
    </w:p>
  </w:endnote>
  <w:endnote w:type="continuationSeparator" w:id="0">
    <w:p w:rsidR="00031A88" w:rsidRDefault="00031A88" w:rsidP="00E2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A88" w:rsidRDefault="00031A88" w:rsidP="00E21BC5">
      <w:r>
        <w:separator/>
      </w:r>
    </w:p>
  </w:footnote>
  <w:footnote w:type="continuationSeparator" w:id="0">
    <w:p w:rsidR="00031A88" w:rsidRDefault="00031A88" w:rsidP="00E21BC5">
      <w:r>
        <w:continuationSeparator/>
      </w:r>
    </w:p>
  </w:footnote>
  <w:footnote w:id="1">
    <w:p w:rsidR="00FF4476" w:rsidRDefault="00FF4476">
      <w:pPr>
        <w:pStyle w:val="FootnoteText"/>
      </w:pPr>
      <w:r>
        <w:rPr>
          <w:rStyle w:val="FootnoteReference"/>
        </w:rPr>
        <w:footnoteRef/>
      </w:r>
      <w:r>
        <w:t xml:space="preserve"> </w:t>
      </w:r>
      <w:r w:rsidRPr="0045506A">
        <w:rPr>
          <w:rFonts w:asciiTheme="minorHAnsi" w:hAnsiTheme="minorHAnsi" w:cstheme="minorHAnsi"/>
        </w:rPr>
        <w:t xml:space="preserve">If you or your colleagues are interested in participating in the SCT-MH program, please contact the first author at </w:t>
      </w:r>
      <w:hyperlink r:id="rId1" w:history="1">
        <w:r w:rsidRPr="009A480F">
          <w:rPr>
            <w:rStyle w:val="Hyperlink"/>
            <w:rFonts w:asciiTheme="minorHAnsi" w:hAnsiTheme="minorHAnsi" w:cstheme="minorHAnsi"/>
          </w:rPr>
          <w:t>michelle.pearce@umaryland.edu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380787836"/>
      <w:docPartObj>
        <w:docPartGallery w:val="Page Numbers (Top of Page)"/>
        <w:docPartUnique/>
      </w:docPartObj>
    </w:sdtPr>
    <w:sdtEndPr>
      <w:rPr>
        <w:noProof/>
      </w:rPr>
    </w:sdtEndPr>
    <w:sdtContent>
      <w:p w:rsidR="0050402A" w:rsidRDefault="0050402A" w:rsidP="00F055C1">
        <w:pPr>
          <w:pStyle w:val="Header"/>
        </w:pPr>
        <w:r>
          <w:t>A NOVEL TRAINING PROGRAM</w:t>
        </w:r>
        <w:r>
          <w:rPr>
            <w:noProof w:val="0"/>
          </w:rPr>
          <w:t xml:space="preserve">                                                                                             </w:t>
        </w:r>
        <w:r w:rsidR="00CE4F78">
          <w:fldChar w:fldCharType="begin"/>
        </w:r>
        <w:r w:rsidR="00CE4F78">
          <w:instrText xml:space="preserve"> PAGE   \* MERGEFORMAT </w:instrText>
        </w:r>
        <w:r w:rsidR="00CE4F78">
          <w:fldChar w:fldCharType="separate"/>
        </w:r>
        <w:r w:rsidR="0076147E">
          <w:t>20</w:t>
        </w:r>
        <w:r w:rsidR="00CE4F78">
          <w:fldChar w:fldCharType="end"/>
        </w:r>
      </w:p>
    </w:sdtContent>
  </w:sdt>
  <w:p w:rsidR="0050402A" w:rsidRDefault="00504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2A" w:rsidRDefault="0050402A">
    <w:pPr>
      <w:pStyle w:val="Header"/>
    </w:pPr>
    <w:r>
      <w:t>Running Head: A NOVEL TRAINING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E1A"/>
    <w:multiLevelType w:val="hybridMultilevel"/>
    <w:tmpl w:val="F678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E22BA"/>
    <w:multiLevelType w:val="hybridMultilevel"/>
    <w:tmpl w:val="D3EA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251B9"/>
    <w:multiLevelType w:val="hybridMultilevel"/>
    <w:tmpl w:val="D01A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32F1B"/>
    <w:multiLevelType w:val="hybridMultilevel"/>
    <w:tmpl w:val="C378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36A5F"/>
    <w:multiLevelType w:val="hybridMultilevel"/>
    <w:tmpl w:val="346A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10C8A"/>
    <w:multiLevelType w:val="hybridMultilevel"/>
    <w:tmpl w:val="15B66F3A"/>
    <w:lvl w:ilvl="0" w:tplc="65E8F6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45A2A"/>
    <w:multiLevelType w:val="hybridMultilevel"/>
    <w:tmpl w:val="7DC0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7295C"/>
    <w:multiLevelType w:val="hybridMultilevel"/>
    <w:tmpl w:val="54AA6904"/>
    <w:lvl w:ilvl="0" w:tplc="34AAB0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33890"/>
    <w:multiLevelType w:val="hybridMultilevel"/>
    <w:tmpl w:val="BD00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5"/>
    <w:rsid w:val="00031A88"/>
    <w:rsid w:val="00043670"/>
    <w:rsid w:val="000453D5"/>
    <w:rsid w:val="000600C9"/>
    <w:rsid w:val="000634CD"/>
    <w:rsid w:val="000665A8"/>
    <w:rsid w:val="00070E40"/>
    <w:rsid w:val="000716B0"/>
    <w:rsid w:val="00072685"/>
    <w:rsid w:val="00093022"/>
    <w:rsid w:val="00096859"/>
    <w:rsid w:val="000A7488"/>
    <w:rsid w:val="000B22EE"/>
    <w:rsid w:val="000D06E9"/>
    <w:rsid w:val="000D6EAE"/>
    <w:rsid w:val="00101CD0"/>
    <w:rsid w:val="00102429"/>
    <w:rsid w:val="00113784"/>
    <w:rsid w:val="001200E6"/>
    <w:rsid w:val="001241C4"/>
    <w:rsid w:val="00124BFD"/>
    <w:rsid w:val="00142300"/>
    <w:rsid w:val="00143DFB"/>
    <w:rsid w:val="00143EAF"/>
    <w:rsid w:val="00162C66"/>
    <w:rsid w:val="00186611"/>
    <w:rsid w:val="001920CC"/>
    <w:rsid w:val="0019499F"/>
    <w:rsid w:val="0019507F"/>
    <w:rsid w:val="001A1D00"/>
    <w:rsid w:val="001A34BD"/>
    <w:rsid w:val="001B49BE"/>
    <w:rsid w:val="001D149E"/>
    <w:rsid w:val="001D1C28"/>
    <w:rsid w:val="00202013"/>
    <w:rsid w:val="002172EB"/>
    <w:rsid w:val="00227B67"/>
    <w:rsid w:val="002334E9"/>
    <w:rsid w:val="00234518"/>
    <w:rsid w:val="00237CFC"/>
    <w:rsid w:val="0024378D"/>
    <w:rsid w:val="00250189"/>
    <w:rsid w:val="0025573A"/>
    <w:rsid w:val="002578AB"/>
    <w:rsid w:val="0026385E"/>
    <w:rsid w:val="002905B9"/>
    <w:rsid w:val="00292662"/>
    <w:rsid w:val="00294ECF"/>
    <w:rsid w:val="002B0D26"/>
    <w:rsid w:val="002C2877"/>
    <w:rsid w:val="002D5E23"/>
    <w:rsid w:val="002E2F8B"/>
    <w:rsid w:val="002E5CC3"/>
    <w:rsid w:val="002F2696"/>
    <w:rsid w:val="00321053"/>
    <w:rsid w:val="00331C21"/>
    <w:rsid w:val="00332C27"/>
    <w:rsid w:val="00333F86"/>
    <w:rsid w:val="00342733"/>
    <w:rsid w:val="00350AB7"/>
    <w:rsid w:val="00361203"/>
    <w:rsid w:val="0036356B"/>
    <w:rsid w:val="0036795A"/>
    <w:rsid w:val="003B5B7A"/>
    <w:rsid w:val="003C3C14"/>
    <w:rsid w:val="00400194"/>
    <w:rsid w:val="0040031A"/>
    <w:rsid w:val="00406CBE"/>
    <w:rsid w:val="00421104"/>
    <w:rsid w:val="0044696C"/>
    <w:rsid w:val="00452AB3"/>
    <w:rsid w:val="004530C1"/>
    <w:rsid w:val="0045506A"/>
    <w:rsid w:val="00464338"/>
    <w:rsid w:val="00477C32"/>
    <w:rsid w:val="0048384C"/>
    <w:rsid w:val="00483A4E"/>
    <w:rsid w:val="00485289"/>
    <w:rsid w:val="004C20E3"/>
    <w:rsid w:val="004C6F80"/>
    <w:rsid w:val="004D30C8"/>
    <w:rsid w:val="004D5269"/>
    <w:rsid w:val="004E02F3"/>
    <w:rsid w:val="004E20F2"/>
    <w:rsid w:val="004E6977"/>
    <w:rsid w:val="004F02B6"/>
    <w:rsid w:val="004F033A"/>
    <w:rsid w:val="0050115A"/>
    <w:rsid w:val="0050402A"/>
    <w:rsid w:val="0050425A"/>
    <w:rsid w:val="00517846"/>
    <w:rsid w:val="00520EE9"/>
    <w:rsid w:val="005363AD"/>
    <w:rsid w:val="005445B6"/>
    <w:rsid w:val="0054602E"/>
    <w:rsid w:val="00546684"/>
    <w:rsid w:val="005468BE"/>
    <w:rsid w:val="00547566"/>
    <w:rsid w:val="00554119"/>
    <w:rsid w:val="00555002"/>
    <w:rsid w:val="005619DB"/>
    <w:rsid w:val="00562951"/>
    <w:rsid w:val="00571231"/>
    <w:rsid w:val="00573CD2"/>
    <w:rsid w:val="00595BD2"/>
    <w:rsid w:val="005A3DB4"/>
    <w:rsid w:val="005A4656"/>
    <w:rsid w:val="005B3169"/>
    <w:rsid w:val="005B32D6"/>
    <w:rsid w:val="005B7D6F"/>
    <w:rsid w:val="005D1258"/>
    <w:rsid w:val="005D4FF9"/>
    <w:rsid w:val="005E1426"/>
    <w:rsid w:val="005E4DAB"/>
    <w:rsid w:val="005F386F"/>
    <w:rsid w:val="005F56B1"/>
    <w:rsid w:val="00601A4B"/>
    <w:rsid w:val="00614F90"/>
    <w:rsid w:val="00620CA4"/>
    <w:rsid w:val="00623C96"/>
    <w:rsid w:val="00634FD9"/>
    <w:rsid w:val="00647086"/>
    <w:rsid w:val="00655EA3"/>
    <w:rsid w:val="0066485A"/>
    <w:rsid w:val="00667DF4"/>
    <w:rsid w:val="00682D1A"/>
    <w:rsid w:val="00683C2A"/>
    <w:rsid w:val="00684A78"/>
    <w:rsid w:val="00691A06"/>
    <w:rsid w:val="006A5B56"/>
    <w:rsid w:val="006E505E"/>
    <w:rsid w:val="006F4D50"/>
    <w:rsid w:val="006F7582"/>
    <w:rsid w:val="00704B86"/>
    <w:rsid w:val="007062B8"/>
    <w:rsid w:val="00710308"/>
    <w:rsid w:val="007210F2"/>
    <w:rsid w:val="0072630C"/>
    <w:rsid w:val="0074002D"/>
    <w:rsid w:val="00744E1A"/>
    <w:rsid w:val="0074565C"/>
    <w:rsid w:val="007529B6"/>
    <w:rsid w:val="0076147E"/>
    <w:rsid w:val="00766D4E"/>
    <w:rsid w:val="007678FD"/>
    <w:rsid w:val="00767C02"/>
    <w:rsid w:val="00774DD3"/>
    <w:rsid w:val="007962CE"/>
    <w:rsid w:val="0079652D"/>
    <w:rsid w:val="00797A16"/>
    <w:rsid w:val="007A0F80"/>
    <w:rsid w:val="007A255D"/>
    <w:rsid w:val="007B25A1"/>
    <w:rsid w:val="007D265D"/>
    <w:rsid w:val="007E7C77"/>
    <w:rsid w:val="008022B1"/>
    <w:rsid w:val="00813AB2"/>
    <w:rsid w:val="00817DB5"/>
    <w:rsid w:val="00824980"/>
    <w:rsid w:val="0082610B"/>
    <w:rsid w:val="008458B2"/>
    <w:rsid w:val="00847748"/>
    <w:rsid w:val="008716A0"/>
    <w:rsid w:val="00872F60"/>
    <w:rsid w:val="008747EA"/>
    <w:rsid w:val="00877E61"/>
    <w:rsid w:val="008833BD"/>
    <w:rsid w:val="00894A59"/>
    <w:rsid w:val="00894C97"/>
    <w:rsid w:val="008A2949"/>
    <w:rsid w:val="008B153A"/>
    <w:rsid w:val="008D0B7B"/>
    <w:rsid w:val="008E06AC"/>
    <w:rsid w:val="008F2404"/>
    <w:rsid w:val="008F70D2"/>
    <w:rsid w:val="00904050"/>
    <w:rsid w:val="009137F3"/>
    <w:rsid w:val="009174E8"/>
    <w:rsid w:val="00921AC4"/>
    <w:rsid w:val="00924889"/>
    <w:rsid w:val="00924998"/>
    <w:rsid w:val="00931EDC"/>
    <w:rsid w:val="009345CD"/>
    <w:rsid w:val="00944435"/>
    <w:rsid w:val="00945825"/>
    <w:rsid w:val="009601E5"/>
    <w:rsid w:val="00966697"/>
    <w:rsid w:val="00967584"/>
    <w:rsid w:val="009752C4"/>
    <w:rsid w:val="009801AB"/>
    <w:rsid w:val="009A377D"/>
    <w:rsid w:val="009B1BAF"/>
    <w:rsid w:val="009F60D7"/>
    <w:rsid w:val="00A047CA"/>
    <w:rsid w:val="00A13FE4"/>
    <w:rsid w:val="00A21A40"/>
    <w:rsid w:val="00A3633D"/>
    <w:rsid w:val="00A4014A"/>
    <w:rsid w:val="00A41695"/>
    <w:rsid w:val="00A519C3"/>
    <w:rsid w:val="00A533B7"/>
    <w:rsid w:val="00A621A9"/>
    <w:rsid w:val="00A76CFC"/>
    <w:rsid w:val="00A77ABB"/>
    <w:rsid w:val="00A8119B"/>
    <w:rsid w:val="00A9258F"/>
    <w:rsid w:val="00A96494"/>
    <w:rsid w:val="00AA52E6"/>
    <w:rsid w:val="00AB4206"/>
    <w:rsid w:val="00AC3E91"/>
    <w:rsid w:val="00AC4A40"/>
    <w:rsid w:val="00AD5EF7"/>
    <w:rsid w:val="00AF4A71"/>
    <w:rsid w:val="00B02966"/>
    <w:rsid w:val="00B257A4"/>
    <w:rsid w:val="00B26584"/>
    <w:rsid w:val="00B50980"/>
    <w:rsid w:val="00B570C0"/>
    <w:rsid w:val="00B63630"/>
    <w:rsid w:val="00B71282"/>
    <w:rsid w:val="00B77463"/>
    <w:rsid w:val="00BA259B"/>
    <w:rsid w:val="00BC490E"/>
    <w:rsid w:val="00BD3B34"/>
    <w:rsid w:val="00BE6C82"/>
    <w:rsid w:val="00BF2B75"/>
    <w:rsid w:val="00BF4814"/>
    <w:rsid w:val="00C16511"/>
    <w:rsid w:val="00C24061"/>
    <w:rsid w:val="00C30E50"/>
    <w:rsid w:val="00C371FB"/>
    <w:rsid w:val="00C4249E"/>
    <w:rsid w:val="00C439CE"/>
    <w:rsid w:val="00C4496A"/>
    <w:rsid w:val="00C52690"/>
    <w:rsid w:val="00C52AAE"/>
    <w:rsid w:val="00C61A95"/>
    <w:rsid w:val="00C63695"/>
    <w:rsid w:val="00C643A2"/>
    <w:rsid w:val="00C65F97"/>
    <w:rsid w:val="00C76589"/>
    <w:rsid w:val="00C920D9"/>
    <w:rsid w:val="00CA5F82"/>
    <w:rsid w:val="00CB50D5"/>
    <w:rsid w:val="00CB5E6B"/>
    <w:rsid w:val="00CB6167"/>
    <w:rsid w:val="00CC4683"/>
    <w:rsid w:val="00CC4970"/>
    <w:rsid w:val="00CD0009"/>
    <w:rsid w:val="00CD578F"/>
    <w:rsid w:val="00CE4F78"/>
    <w:rsid w:val="00CE5A9D"/>
    <w:rsid w:val="00CF786A"/>
    <w:rsid w:val="00D07F75"/>
    <w:rsid w:val="00D10743"/>
    <w:rsid w:val="00D14ED4"/>
    <w:rsid w:val="00D203EA"/>
    <w:rsid w:val="00D21DAB"/>
    <w:rsid w:val="00D33BB5"/>
    <w:rsid w:val="00D354F3"/>
    <w:rsid w:val="00D401B9"/>
    <w:rsid w:val="00D43CD0"/>
    <w:rsid w:val="00D64B08"/>
    <w:rsid w:val="00D6673C"/>
    <w:rsid w:val="00D778E6"/>
    <w:rsid w:val="00D80A87"/>
    <w:rsid w:val="00D83B67"/>
    <w:rsid w:val="00D83E8A"/>
    <w:rsid w:val="00D87710"/>
    <w:rsid w:val="00DA1EF2"/>
    <w:rsid w:val="00DA299D"/>
    <w:rsid w:val="00DA34FF"/>
    <w:rsid w:val="00DC08C8"/>
    <w:rsid w:val="00DC4713"/>
    <w:rsid w:val="00DC55DB"/>
    <w:rsid w:val="00DE1830"/>
    <w:rsid w:val="00DE2965"/>
    <w:rsid w:val="00DE3514"/>
    <w:rsid w:val="00DE3C50"/>
    <w:rsid w:val="00E13853"/>
    <w:rsid w:val="00E21BC5"/>
    <w:rsid w:val="00E36C48"/>
    <w:rsid w:val="00E458A5"/>
    <w:rsid w:val="00E47A7C"/>
    <w:rsid w:val="00E62BAC"/>
    <w:rsid w:val="00E647AD"/>
    <w:rsid w:val="00E77851"/>
    <w:rsid w:val="00E811DE"/>
    <w:rsid w:val="00E84E66"/>
    <w:rsid w:val="00E8720E"/>
    <w:rsid w:val="00EB2F5D"/>
    <w:rsid w:val="00EB3241"/>
    <w:rsid w:val="00ED0383"/>
    <w:rsid w:val="00EE02CE"/>
    <w:rsid w:val="00EE433C"/>
    <w:rsid w:val="00EF6675"/>
    <w:rsid w:val="00F03B74"/>
    <w:rsid w:val="00F055C1"/>
    <w:rsid w:val="00F210E8"/>
    <w:rsid w:val="00F251A3"/>
    <w:rsid w:val="00F31EAB"/>
    <w:rsid w:val="00F55E34"/>
    <w:rsid w:val="00F66BFC"/>
    <w:rsid w:val="00F71082"/>
    <w:rsid w:val="00F83543"/>
    <w:rsid w:val="00F93937"/>
    <w:rsid w:val="00F95206"/>
    <w:rsid w:val="00F9728D"/>
    <w:rsid w:val="00FB18B5"/>
    <w:rsid w:val="00FC34DE"/>
    <w:rsid w:val="00FC67C8"/>
    <w:rsid w:val="00FC6876"/>
    <w:rsid w:val="00FD5328"/>
    <w:rsid w:val="00FE3500"/>
    <w:rsid w:val="00FE5C35"/>
    <w:rsid w:val="00FF4476"/>
    <w:rsid w:val="00F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F7F30"/>
  <w15:docId w15:val="{425D281C-2CFA-4E72-B897-6F4E370C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75"/>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75"/>
    <w:pPr>
      <w:ind w:left="720"/>
      <w:contextualSpacing/>
    </w:pPr>
  </w:style>
  <w:style w:type="character" w:customStyle="1" w:styleId="news-brief-intro">
    <w:name w:val="news-brief-intro"/>
    <w:basedOn w:val="DefaultParagraphFont"/>
    <w:rsid w:val="00BF2B75"/>
  </w:style>
  <w:style w:type="paragraph" w:styleId="NormalWeb">
    <w:name w:val="Normal (Web)"/>
    <w:basedOn w:val="Normal"/>
    <w:uiPriority w:val="99"/>
    <w:unhideWhenUsed/>
    <w:rsid w:val="00BF2B75"/>
    <w:rPr>
      <w:rFonts w:eastAsiaTheme="minorHAnsi"/>
      <w:noProof w:val="0"/>
    </w:rPr>
  </w:style>
  <w:style w:type="table" w:styleId="TableGrid">
    <w:name w:val="Table Grid"/>
    <w:basedOn w:val="TableNormal"/>
    <w:uiPriority w:val="59"/>
    <w:rsid w:val="0068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14A"/>
    <w:rPr>
      <w:sz w:val="16"/>
      <w:szCs w:val="16"/>
    </w:rPr>
  </w:style>
  <w:style w:type="paragraph" w:styleId="CommentText">
    <w:name w:val="annotation text"/>
    <w:basedOn w:val="Normal"/>
    <w:link w:val="CommentTextChar"/>
    <w:uiPriority w:val="99"/>
    <w:semiHidden/>
    <w:unhideWhenUsed/>
    <w:rsid w:val="00A4014A"/>
    <w:rPr>
      <w:sz w:val="20"/>
      <w:szCs w:val="20"/>
    </w:rPr>
  </w:style>
  <w:style w:type="character" w:customStyle="1" w:styleId="CommentTextChar">
    <w:name w:val="Comment Text Char"/>
    <w:basedOn w:val="DefaultParagraphFont"/>
    <w:link w:val="CommentText"/>
    <w:uiPriority w:val="99"/>
    <w:semiHidden/>
    <w:rsid w:val="00A4014A"/>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A4014A"/>
    <w:rPr>
      <w:rFonts w:ascii="Tahoma" w:hAnsi="Tahoma" w:cs="Tahoma"/>
      <w:sz w:val="16"/>
      <w:szCs w:val="16"/>
    </w:rPr>
  </w:style>
  <w:style w:type="character" w:customStyle="1" w:styleId="BalloonTextChar">
    <w:name w:val="Balloon Text Char"/>
    <w:basedOn w:val="DefaultParagraphFont"/>
    <w:link w:val="BalloonText"/>
    <w:uiPriority w:val="99"/>
    <w:semiHidden/>
    <w:rsid w:val="00A4014A"/>
    <w:rPr>
      <w:rFonts w:ascii="Tahoma" w:eastAsia="Times New Roman" w:hAnsi="Tahoma" w:cs="Tahoma"/>
      <w:noProof/>
      <w:sz w:val="16"/>
      <w:szCs w:val="16"/>
    </w:rPr>
  </w:style>
  <w:style w:type="paragraph" w:styleId="CommentSubject">
    <w:name w:val="annotation subject"/>
    <w:basedOn w:val="CommentText"/>
    <w:next w:val="CommentText"/>
    <w:link w:val="CommentSubjectChar"/>
    <w:uiPriority w:val="99"/>
    <w:semiHidden/>
    <w:unhideWhenUsed/>
    <w:rsid w:val="00EF6675"/>
    <w:rPr>
      <w:b/>
      <w:bCs/>
    </w:rPr>
  </w:style>
  <w:style w:type="character" w:customStyle="1" w:styleId="CommentSubjectChar">
    <w:name w:val="Comment Subject Char"/>
    <w:basedOn w:val="CommentTextChar"/>
    <w:link w:val="CommentSubject"/>
    <w:uiPriority w:val="99"/>
    <w:semiHidden/>
    <w:rsid w:val="00EF6675"/>
    <w:rPr>
      <w:rFonts w:ascii="Times New Roman" w:eastAsia="Times New Roman" w:hAnsi="Times New Roman" w:cs="Times New Roman"/>
      <w:b/>
      <w:bCs/>
      <w:noProof/>
      <w:sz w:val="20"/>
      <w:szCs w:val="20"/>
    </w:rPr>
  </w:style>
  <w:style w:type="character" w:styleId="PageNumber">
    <w:name w:val="page number"/>
    <w:rsid w:val="00EF6675"/>
  </w:style>
  <w:style w:type="paragraph" w:customStyle="1" w:styleId="Body">
    <w:name w:val="Body"/>
    <w:rsid w:val="00A76C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Hyperlink0">
    <w:name w:val="Hyperlink.0"/>
    <w:basedOn w:val="DefaultParagraphFont"/>
    <w:rsid w:val="00A76CFC"/>
    <w:rPr>
      <w:color w:val="0000FF"/>
      <w:u w:val="single" w:color="0000FF"/>
    </w:rPr>
  </w:style>
  <w:style w:type="paragraph" w:styleId="EndnoteText">
    <w:name w:val="endnote text"/>
    <w:basedOn w:val="Normal"/>
    <w:link w:val="EndnoteTextChar"/>
    <w:unhideWhenUsed/>
    <w:rsid w:val="00C63695"/>
    <w:rPr>
      <w:rFonts w:ascii="Verdana" w:hAnsi="Verdana"/>
      <w:noProof w:val="0"/>
      <w:sz w:val="20"/>
      <w:szCs w:val="20"/>
      <w:lang w:eastAsia="en-GB"/>
    </w:rPr>
  </w:style>
  <w:style w:type="character" w:customStyle="1" w:styleId="EndnoteTextChar">
    <w:name w:val="Endnote Text Char"/>
    <w:basedOn w:val="DefaultParagraphFont"/>
    <w:link w:val="EndnoteText"/>
    <w:rsid w:val="00C63695"/>
    <w:rPr>
      <w:rFonts w:ascii="Verdana" w:eastAsia="Times New Roman" w:hAnsi="Verdana" w:cs="Times New Roman"/>
      <w:sz w:val="20"/>
      <w:szCs w:val="20"/>
      <w:lang w:eastAsia="en-GB"/>
    </w:rPr>
  </w:style>
  <w:style w:type="character" w:styleId="Hyperlink">
    <w:name w:val="Hyperlink"/>
    <w:basedOn w:val="DefaultParagraphFont"/>
    <w:uiPriority w:val="99"/>
    <w:unhideWhenUsed/>
    <w:rsid w:val="001B49BE"/>
    <w:rPr>
      <w:color w:val="0563C1" w:themeColor="hyperlink"/>
      <w:u w:val="single"/>
    </w:rPr>
  </w:style>
  <w:style w:type="paragraph" w:styleId="Header">
    <w:name w:val="header"/>
    <w:basedOn w:val="Normal"/>
    <w:link w:val="HeaderChar"/>
    <w:uiPriority w:val="99"/>
    <w:unhideWhenUsed/>
    <w:rsid w:val="00E21BC5"/>
    <w:pPr>
      <w:tabs>
        <w:tab w:val="center" w:pos="4680"/>
        <w:tab w:val="right" w:pos="9360"/>
      </w:tabs>
    </w:pPr>
  </w:style>
  <w:style w:type="character" w:customStyle="1" w:styleId="HeaderChar">
    <w:name w:val="Header Char"/>
    <w:basedOn w:val="DefaultParagraphFont"/>
    <w:link w:val="Header"/>
    <w:uiPriority w:val="99"/>
    <w:rsid w:val="00E21BC5"/>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E21BC5"/>
    <w:pPr>
      <w:tabs>
        <w:tab w:val="center" w:pos="4680"/>
        <w:tab w:val="right" w:pos="9360"/>
      </w:tabs>
    </w:pPr>
  </w:style>
  <w:style w:type="character" w:customStyle="1" w:styleId="FooterChar">
    <w:name w:val="Footer Char"/>
    <w:basedOn w:val="DefaultParagraphFont"/>
    <w:link w:val="Footer"/>
    <w:uiPriority w:val="99"/>
    <w:rsid w:val="00E21BC5"/>
    <w:rPr>
      <w:rFonts w:ascii="Times New Roman" w:eastAsia="Times New Roman" w:hAnsi="Times New Roman" w:cs="Times New Roman"/>
      <w:noProof/>
      <w:sz w:val="24"/>
      <w:szCs w:val="24"/>
    </w:rPr>
  </w:style>
  <w:style w:type="character" w:styleId="FollowedHyperlink">
    <w:name w:val="FollowedHyperlink"/>
    <w:basedOn w:val="DefaultParagraphFont"/>
    <w:uiPriority w:val="99"/>
    <w:semiHidden/>
    <w:unhideWhenUsed/>
    <w:rsid w:val="00FE5C35"/>
    <w:rPr>
      <w:color w:val="954F72" w:themeColor="followedHyperlink"/>
      <w:u w:val="single"/>
    </w:rPr>
  </w:style>
  <w:style w:type="character" w:styleId="EndnoteReference">
    <w:name w:val="endnote reference"/>
    <w:basedOn w:val="DefaultParagraphFont"/>
    <w:uiPriority w:val="99"/>
    <w:semiHidden/>
    <w:unhideWhenUsed/>
    <w:rsid w:val="00FF4476"/>
    <w:rPr>
      <w:vertAlign w:val="superscript"/>
    </w:rPr>
  </w:style>
  <w:style w:type="paragraph" w:styleId="FootnoteText">
    <w:name w:val="footnote text"/>
    <w:basedOn w:val="Normal"/>
    <w:link w:val="FootnoteTextChar"/>
    <w:uiPriority w:val="99"/>
    <w:semiHidden/>
    <w:unhideWhenUsed/>
    <w:rsid w:val="00FF4476"/>
    <w:rPr>
      <w:sz w:val="20"/>
      <w:szCs w:val="20"/>
    </w:rPr>
  </w:style>
  <w:style w:type="character" w:customStyle="1" w:styleId="FootnoteTextChar">
    <w:name w:val="Footnote Text Char"/>
    <w:basedOn w:val="DefaultParagraphFont"/>
    <w:link w:val="FootnoteText"/>
    <w:uiPriority w:val="99"/>
    <w:semiHidden/>
    <w:rsid w:val="00FF4476"/>
    <w:rPr>
      <w:rFonts w:ascii="Times New Roman" w:eastAsia="Times New Roman" w:hAnsi="Times New Roman" w:cs="Times New Roman"/>
      <w:noProof/>
      <w:sz w:val="20"/>
      <w:szCs w:val="20"/>
    </w:rPr>
  </w:style>
  <w:style w:type="character" w:styleId="FootnoteReference">
    <w:name w:val="footnote reference"/>
    <w:basedOn w:val="DefaultParagraphFont"/>
    <w:uiPriority w:val="99"/>
    <w:semiHidden/>
    <w:unhideWhenUsed/>
    <w:rsid w:val="00FF4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2152">
      <w:bodyDiv w:val="1"/>
      <w:marLeft w:val="0"/>
      <w:marRight w:val="0"/>
      <w:marTop w:val="0"/>
      <w:marBottom w:val="0"/>
      <w:divBdr>
        <w:top w:val="none" w:sz="0" w:space="0" w:color="auto"/>
        <w:left w:val="none" w:sz="0" w:space="0" w:color="auto"/>
        <w:bottom w:val="none" w:sz="0" w:space="0" w:color="auto"/>
        <w:right w:val="none" w:sz="0" w:space="0" w:color="auto"/>
      </w:divBdr>
    </w:div>
    <w:div w:id="376050738">
      <w:bodyDiv w:val="1"/>
      <w:marLeft w:val="0"/>
      <w:marRight w:val="0"/>
      <w:marTop w:val="0"/>
      <w:marBottom w:val="0"/>
      <w:divBdr>
        <w:top w:val="none" w:sz="0" w:space="0" w:color="auto"/>
        <w:left w:val="none" w:sz="0" w:space="0" w:color="auto"/>
        <w:bottom w:val="none" w:sz="0" w:space="0" w:color="auto"/>
        <w:right w:val="none" w:sz="0" w:space="0" w:color="auto"/>
      </w:divBdr>
    </w:div>
    <w:div w:id="647783704">
      <w:bodyDiv w:val="1"/>
      <w:marLeft w:val="0"/>
      <w:marRight w:val="0"/>
      <w:marTop w:val="0"/>
      <w:marBottom w:val="0"/>
      <w:divBdr>
        <w:top w:val="none" w:sz="0" w:space="0" w:color="auto"/>
        <w:left w:val="none" w:sz="0" w:space="0" w:color="auto"/>
        <w:bottom w:val="none" w:sz="0" w:space="0" w:color="auto"/>
        <w:right w:val="none" w:sz="0" w:space="0" w:color="auto"/>
      </w:divBdr>
    </w:div>
    <w:div w:id="925504283">
      <w:bodyDiv w:val="1"/>
      <w:marLeft w:val="0"/>
      <w:marRight w:val="0"/>
      <w:marTop w:val="0"/>
      <w:marBottom w:val="0"/>
      <w:divBdr>
        <w:top w:val="none" w:sz="0" w:space="0" w:color="auto"/>
        <w:left w:val="none" w:sz="0" w:space="0" w:color="auto"/>
        <w:bottom w:val="none" w:sz="0" w:space="0" w:color="auto"/>
        <w:right w:val="none" w:sz="0" w:space="0" w:color="auto"/>
      </w:divBdr>
      <w:divsChild>
        <w:div w:id="1826118230">
          <w:marLeft w:val="0"/>
          <w:marRight w:val="0"/>
          <w:marTop w:val="0"/>
          <w:marBottom w:val="0"/>
          <w:divBdr>
            <w:top w:val="none" w:sz="0" w:space="0" w:color="auto"/>
            <w:left w:val="none" w:sz="0" w:space="0" w:color="auto"/>
            <w:bottom w:val="none" w:sz="0" w:space="0" w:color="auto"/>
            <w:right w:val="none" w:sz="0" w:space="0" w:color="auto"/>
          </w:divBdr>
          <w:divsChild>
            <w:div w:id="674769352">
              <w:marLeft w:val="0"/>
              <w:marRight w:val="0"/>
              <w:marTop w:val="0"/>
              <w:marBottom w:val="0"/>
              <w:divBdr>
                <w:top w:val="none" w:sz="0" w:space="0" w:color="auto"/>
                <w:left w:val="none" w:sz="0" w:space="0" w:color="auto"/>
                <w:bottom w:val="none" w:sz="0" w:space="0" w:color="auto"/>
                <w:right w:val="none" w:sz="0" w:space="0" w:color="auto"/>
              </w:divBdr>
              <w:divsChild>
                <w:div w:id="3139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0070">
      <w:bodyDiv w:val="1"/>
      <w:marLeft w:val="0"/>
      <w:marRight w:val="0"/>
      <w:marTop w:val="0"/>
      <w:marBottom w:val="0"/>
      <w:divBdr>
        <w:top w:val="none" w:sz="0" w:space="0" w:color="auto"/>
        <w:left w:val="none" w:sz="0" w:space="0" w:color="auto"/>
        <w:bottom w:val="none" w:sz="0" w:space="0" w:color="auto"/>
        <w:right w:val="none" w:sz="0" w:space="0" w:color="auto"/>
      </w:divBdr>
    </w:div>
    <w:div w:id="1001354414">
      <w:bodyDiv w:val="1"/>
      <w:marLeft w:val="0"/>
      <w:marRight w:val="0"/>
      <w:marTop w:val="0"/>
      <w:marBottom w:val="0"/>
      <w:divBdr>
        <w:top w:val="none" w:sz="0" w:space="0" w:color="auto"/>
        <w:left w:val="none" w:sz="0" w:space="0" w:color="auto"/>
        <w:bottom w:val="none" w:sz="0" w:space="0" w:color="auto"/>
        <w:right w:val="none" w:sz="0" w:space="0" w:color="auto"/>
      </w:divBdr>
    </w:div>
    <w:div w:id="1060640355">
      <w:bodyDiv w:val="1"/>
      <w:marLeft w:val="0"/>
      <w:marRight w:val="0"/>
      <w:marTop w:val="0"/>
      <w:marBottom w:val="0"/>
      <w:divBdr>
        <w:top w:val="none" w:sz="0" w:space="0" w:color="auto"/>
        <w:left w:val="none" w:sz="0" w:space="0" w:color="auto"/>
        <w:bottom w:val="none" w:sz="0" w:space="0" w:color="auto"/>
        <w:right w:val="none" w:sz="0" w:space="0" w:color="auto"/>
      </w:divBdr>
    </w:div>
    <w:div w:id="1090083595">
      <w:bodyDiv w:val="1"/>
      <w:marLeft w:val="0"/>
      <w:marRight w:val="0"/>
      <w:marTop w:val="0"/>
      <w:marBottom w:val="0"/>
      <w:divBdr>
        <w:top w:val="none" w:sz="0" w:space="0" w:color="auto"/>
        <w:left w:val="none" w:sz="0" w:space="0" w:color="auto"/>
        <w:bottom w:val="none" w:sz="0" w:space="0" w:color="auto"/>
        <w:right w:val="none" w:sz="0" w:space="0" w:color="auto"/>
      </w:divBdr>
    </w:div>
    <w:div w:id="1418283690">
      <w:bodyDiv w:val="1"/>
      <w:marLeft w:val="0"/>
      <w:marRight w:val="0"/>
      <w:marTop w:val="0"/>
      <w:marBottom w:val="0"/>
      <w:divBdr>
        <w:top w:val="none" w:sz="0" w:space="0" w:color="auto"/>
        <w:left w:val="none" w:sz="0" w:space="0" w:color="auto"/>
        <w:bottom w:val="none" w:sz="0" w:space="0" w:color="auto"/>
        <w:right w:val="none" w:sz="0" w:space="0" w:color="auto"/>
      </w:divBdr>
    </w:div>
    <w:div w:id="17981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1926180275357386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4&amp;ved=0ahUKEwjRnszLibAhXvzVkKHVILBVcQFghLMAM&amp;url=https%3A%2F%2Fcie.asu.edu%2Fojs%2Findex.php%2Fcieatasu%2Farticle%2Fdownload%2F745%2F162%2F0&amp;usg=AOvVaw1KNl_akXp0Rn2LRxW3O0B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cialworkers.org/LinkClick.aspx?fileticket=ms_ArtLqzeI%3d&amp;portalid" TargetMode="External"/><Relationship Id="rId4" Type="http://schemas.openxmlformats.org/officeDocument/2006/relationships/settings" Target="settings.xml"/><Relationship Id="rId9" Type="http://schemas.openxmlformats.org/officeDocument/2006/relationships/hyperlink" Target="http://www.cswe.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ichelle.pearce@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ACD4300-15E8-4D94-95FC-607E2A6D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5348</Words>
  <Characters>30487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Faculty Physicians, Inc.</Company>
  <LinksUpToDate>false</LinksUpToDate>
  <CharactersWithSpaces>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Pearce</dc:creator>
  <cp:lastModifiedBy>Kenneth I Pargament</cp:lastModifiedBy>
  <cp:revision>2</cp:revision>
  <dcterms:created xsi:type="dcterms:W3CDTF">2020-02-17T22:55:00Z</dcterms:created>
  <dcterms:modified xsi:type="dcterms:W3CDTF">2020-02-17T22:55:00Z</dcterms:modified>
</cp:coreProperties>
</file>